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A8" w:rsidRPr="00E84B76" w:rsidRDefault="001E2DA8" w:rsidP="009D14CC">
      <w:pPr>
        <w:spacing w:before="60" w:after="60"/>
        <w:outlineLvl w:val="0"/>
        <w:rPr>
          <w:rFonts w:cs="Calibri"/>
          <w:sz w:val="40"/>
        </w:rPr>
      </w:pPr>
      <w:r w:rsidRPr="00E84B76">
        <w:rPr>
          <w:rFonts w:cs="Calibri"/>
          <w:sz w:val="40"/>
        </w:rPr>
        <w:t xml:space="preserve">Pennsylvania (PARA) Alpine Officials 2011-2012 Report </w:t>
      </w:r>
    </w:p>
    <w:p w:rsidR="001E2DA8" w:rsidRPr="00E84B76" w:rsidRDefault="001E2DA8" w:rsidP="00DF1FEC">
      <w:pPr>
        <w:spacing w:before="60" w:after="60"/>
        <w:jc w:val="center"/>
        <w:rPr>
          <w:rFonts w:cs="Calibri"/>
          <w:i/>
        </w:rPr>
      </w:pPr>
      <w:r w:rsidRPr="00E84B76">
        <w:rPr>
          <w:rFonts w:cs="Calibri"/>
          <w:i/>
        </w:rPr>
        <w:t>April 30, 2012</w:t>
      </w:r>
    </w:p>
    <w:p w:rsidR="001E2DA8" w:rsidRPr="00E84B76" w:rsidRDefault="001E2DA8" w:rsidP="00DF1FEC">
      <w:pPr>
        <w:spacing w:before="60" w:after="60"/>
        <w:jc w:val="center"/>
        <w:rPr>
          <w:rFonts w:cs="Calibri"/>
        </w:rPr>
      </w:pPr>
      <w:r w:rsidRPr="00E84B76">
        <w:rPr>
          <w:rFonts w:cs="Calibri"/>
        </w:rPr>
        <w:t>Submitted by Rob Lipton, Alpine Officials Chair</w:t>
      </w:r>
    </w:p>
    <w:p w:rsidR="001E2DA8" w:rsidRPr="00E84B76" w:rsidRDefault="001E2DA8" w:rsidP="007A18CE">
      <w:pPr>
        <w:rPr>
          <w:rFonts w:cs="Calibri"/>
          <w:b/>
          <w:sz w:val="24"/>
          <w:u w:val="single"/>
        </w:rPr>
      </w:pPr>
    </w:p>
    <w:p w:rsidR="001E2DA8" w:rsidRPr="00E84B76" w:rsidRDefault="001E2DA8" w:rsidP="009D14CC">
      <w:pPr>
        <w:outlineLvl w:val="0"/>
        <w:rPr>
          <w:rFonts w:cs="Calibri"/>
          <w:b/>
          <w:sz w:val="24"/>
        </w:rPr>
      </w:pPr>
      <w:r w:rsidRPr="00E84B76">
        <w:rPr>
          <w:rFonts w:cs="Calibri"/>
          <w:b/>
          <w:sz w:val="24"/>
          <w:u w:val="single"/>
        </w:rPr>
        <w:t>Ski Racing Season Highlights</w:t>
      </w:r>
      <w:r w:rsidRPr="00E84B76">
        <w:rPr>
          <w:rFonts w:cs="Calibri"/>
          <w:b/>
          <w:sz w:val="24"/>
        </w:rPr>
        <w:t>:</w:t>
      </w:r>
    </w:p>
    <w:p w:rsidR="001E2DA8" w:rsidRPr="00E84B76" w:rsidRDefault="001E2DA8" w:rsidP="007A18CE">
      <w:pPr>
        <w:rPr>
          <w:rFonts w:cs="Calibri"/>
        </w:rPr>
      </w:pPr>
      <w:r w:rsidRPr="00E84B76">
        <w:rPr>
          <w:rFonts w:cs="Calibri"/>
        </w:rPr>
        <w:t>The 2011-2012 Alpine Ski Racing season in PA was one for the record books; in that the weather did not cooperate at all.  There were frayed nerves; sleepless nights by many of the ROC’s wondering if they were going to be able to get their events off at all. It is amazing that we were able to have a ski racing season in PA at all.  As usual our PARA ski racing community rose to the occasion AND MOST of the ski races scheduled were eventually held although a few were at different venues than originally scheduled Again the J4/J5 state championship race required the ROC to perform heroic measures to the race venue putting on a first rate event The anxiety/concern by the ROCs on how they could run J1 thru J5 Slalom races were worked out and only caused minor problems.</w:t>
      </w:r>
    </w:p>
    <w:p w:rsidR="001E2DA8" w:rsidRPr="00E84B76" w:rsidRDefault="001E2DA8" w:rsidP="007A18CE">
      <w:pPr>
        <w:rPr>
          <w:rFonts w:cs="Calibri"/>
        </w:rPr>
      </w:pPr>
      <w:r w:rsidRPr="00E84B76">
        <w:rPr>
          <w:rFonts w:cs="Calibri"/>
        </w:rPr>
        <w:t xml:space="preserve">PARA’s certified gatekeeping program has continue to grow; and has helped to bring consistency to this important and fundamental task in alpine ski racing. The ROC’s have increasingly made use of these certified gatekeepers. </w:t>
      </w:r>
    </w:p>
    <w:p w:rsidR="001E2DA8" w:rsidRPr="00E84B76" w:rsidRDefault="001E2DA8" w:rsidP="007A18CE">
      <w:pPr>
        <w:rPr>
          <w:rFonts w:cs="Calibri"/>
        </w:rPr>
      </w:pPr>
      <w:r w:rsidRPr="00E84B76">
        <w:rPr>
          <w:rFonts w:cs="Calibri"/>
        </w:rPr>
        <w:t>This year the ranks of PARA’s Technical Delegates have once again shrunk. Currently, we have 12 active TD’s. Two of them are new and we do welcome them.  The good news is that we now Have 114 certified referees in PARA. That does not include those nominated for this year.  Our overall number of Alpine Officials in PARA totals 314; most have at least 1 certification. We have a dedicated alpine official community, and I am proud to represent them. Thank you; for without you there would be no ski racing in PARA.</w:t>
      </w:r>
    </w:p>
    <w:p w:rsidR="001E2DA8" w:rsidRDefault="001E2DA8" w:rsidP="007A18CE">
      <w:pPr>
        <w:rPr>
          <w:rFonts w:cs="Calibri"/>
        </w:rPr>
      </w:pPr>
      <w:r w:rsidRPr="00E84B76">
        <w:rPr>
          <w:rFonts w:cs="Calibri"/>
        </w:rPr>
        <w:t xml:space="preserve">This year’s USSA initiative, concerning athletes who are suspected of a concussion are not allowed to compete until cleared using the approved process was VERY slow in getting up to speed. The concussion list was not updated in a timely manner. As the season progressed the process did appear to get a little better (more timely). Though, I am recommending that we (PARA) put in place our own process for notifying and listing those athletes who are suspected of a concussion and must first be cleared before competing.  This list will be made available to the PARA ROC’s and AO community to be checked against the start list.  </w:t>
      </w:r>
    </w:p>
    <w:p w:rsidR="001E2DA8" w:rsidRPr="00E84B76" w:rsidRDefault="001E2DA8" w:rsidP="007A18CE">
      <w:pPr>
        <w:rPr>
          <w:rFonts w:cs="Calibri"/>
        </w:rPr>
      </w:pPr>
    </w:p>
    <w:p w:rsidR="001E2DA8" w:rsidRDefault="001E2DA8" w:rsidP="002F4DFB">
      <w:pPr>
        <w:spacing w:before="100" w:beforeAutospacing="1" w:after="100" w:afterAutospacing="1"/>
        <w:rPr>
          <w:rFonts w:cs="Calibri"/>
          <w:b/>
          <w:bCs/>
          <w:color w:val="000000"/>
          <w:sz w:val="24"/>
          <w:u w:val="single"/>
        </w:rPr>
      </w:pPr>
    </w:p>
    <w:p w:rsidR="001E2DA8" w:rsidRPr="00E84B76" w:rsidRDefault="001E2DA8" w:rsidP="009D14CC">
      <w:pPr>
        <w:spacing w:before="100" w:beforeAutospacing="1" w:after="100" w:afterAutospacing="1"/>
        <w:outlineLvl w:val="0"/>
        <w:rPr>
          <w:rFonts w:cs="Calibri"/>
          <w:b/>
          <w:bCs/>
          <w:color w:val="000000"/>
          <w:sz w:val="24"/>
        </w:rPr>
      </w:pPr>
      <w:r w:rsidRPr="00E84B76">
        <w:rPr>
          <w:rFonts w:cs="Calibri"/>
          <w:b/>
          <w:bCs/>
          <w:color w:val="000000"/>
          <w:sz w:val="24"/>
          <w:u w:val="single"/>
        </w:rPr>
        <w:t>Educational Opportunities:</w:t>
      </w:r>
      <w:r w:rsidRPr="00E84B76">
        <w:rPr>
          <w:rFonts w:cs="Calibri"/>
          <w:b/>
          <w:bCs/>
          <w:color w:val="000000"/>
          <w:sz w:val="24"/>
        </w:rPr>
        <w:t xml:space="preserve">        </w:t>
      </w:r>
    </w:p>
    <w:p w:rsidR="001E2DA8" w:rsidRPr="00E84B76" w:rsidRDefault="001E2DA8" w:rsidP="002F4DFB">
      <w:pPr>
        <w:spacing w:before="240" w:after="240" w:line="240" w:lineRule="auto"/>
        <w:rPr>
          <w:rFonts w:cs="Calibri"/>
          <w:bCs/>
          <w:color w:val="000000"/>
        </w:rPr>
      </w:pPr>
      <w:r w:rsidRPr="00E84B76">
        <w:rPr>
          <w:rFonts w:cs="Calibri"/>
          <w:bCs/>
          <w:color w:val="000000"/>
        </w:rPr>
        <w:t>This year PARA Alpine Officials provided four general Alpine Officials workshops, geographically dispersed throughout the state. They were held at Roundtop, Wisp, Camelback, Blue Mountain, Whitetail and Seven Springs (128 participants attended). One of the workshops was sponsored by the Eastern Alpine Official’s (EAO) organization and was organized and managed by Dan Chayes. He also was the lead course conductor for the Whitetail AO workshop. John McGregor and I jointly performed the AO update at Blue Mountain and Roundtop. John also conducted a workshop at Seven Springs and at Wisp this year.</w:t>
      </w:r>
    </w:p>
    <w:p w:rsidR="001E2DA8" w:rsidRPr="00E84B76" w:rsidRDefault="001E2DA8" w:rsidP="002F4DFB">
      <w:pPr>
        <w:spacing w:before="240" w:after="240" w:line="240" w:lineRule="auto"/>
        <w:rPr>
          <w:rFonts w:cs="Calibri"/>
          <w:bCs/>
          <w:color w:val="000000"/>
        </w:rPr>
      </w:pPr>
      <w:r w:rsidRPr="00E84B76">
        <w:rPr>
          <w:rFonts w:cs="Calibri"/>
          <w:bCs/>
          <w:color w:val="000000"/>
        </w:rPr>
        <w:t xml:space="preserve">I once again used the PARA AO Website </w:t>
      </w:r>
      <w:hyperlink r:id="rId7" w:history="1">
        <w:r w:rsidRPr="00E84B76">
          <w:rPr>
            <w:rStyle w:val="Hyperlink"/>
            <w:rFonts w:cs="Calibri"/>
          </w:rPr>
          <w:t>http://scis.nova.edu/~rlipton/para/default.htm</w:t>
        </w:r>
      </w:hyperlink>
      <w:r w:rsidRPr="00E84B76">
        <w:rPr>
          <w:rFonts w:cs="Calibri"/>
        </w:rPr>
        <w:t>, t</w:t>
      </w:r>
      <w:r w:rsidRPr="00E84B76">
        <w:rPr>
          <w:rFonts w:cs="Calibri"/>
          <w:bCs/>
          <w:color w:val="000000"/>
        </w:rPr>
        <w:t xml:space="preserve">he Alpine Officials community in could use this website to retrieve the most recent versions of all USSA forms and documents and to find out about other pertinent updates, rule changes, clarifications and other timely information useful to the AO community. Once again a Google doc was used to schedule the Technical Delegates and Referees for this year’s races. TD’s have editing rights and everyone has Read access to the schedule.   </w:t>
      </w:r>
    </w:p>
    <w:p w:rsidR="001E2DA8" w:rsidRPr="00E84B76" w:rsidRDefault="001E2DA8" w:rsidP="00893146">
      <w:pPr>
        <w:spacing w:before="240" w:after="240" w:line="240" w:lineRule="auto"/>
        <w:rPr>
          <w:rFonts w:cs="Calibri"/>
          <w:bCs/>
          <w:color w:val="000000"/>
        </w:rPr>
      </w:pPr>
      <w:r w:rsidRPr="00E84B76">
        <w:rPr>
          <w:rFonts w:cs="Calibri"/>
          <w:bCs/>
          <w:color w:val="000000"/>
        </w:rPr>
        <w:t xml:space="preserve">This year, PARA used a Google Docs “document” for scheduling Technical Delegates for the various races. Using Google docs let the TDs schedule their own race preferences and referee’s choice. This worked very well and it also allowed the AO and ROC community to view the staffing assignments and status of the races. You can review the document at </w:t>
      </w:r>
      <w:hyperlink r:id="rId8" w:history="1">
        <w:r w:rsidRPr="00E84B76">
          <w:rPr>
            <w:rStyle w:val="Hyperlink"/>
            <w:rFonts w:cs="Calibri"/>
            <w:bCs/>
          </w:rPr>
          <w:t>https://docs.google.com/spreadsheet/ccc?key=0Atl1DGe5JRA1dFlEd24zYXhBeGdJeTR1ckV3dzBid2c&amp;hl=en_US#gid=2</w:t>
        </w:r>
      </w:hyperlink>
    </w:p>
    <w:p w:rsidR="001E2DA8" w:rsidRPr="00E84B76" w:rsidRDefault="001E2DA8" w:rsidP="008807AE">
      <w:pPr>
        <w:spacing w:after="0" w:line="240" w:lineRule="auto"/>
        <w:ind w:left="540" w:hanging="540"/>
        <w:rPr>
          <w:rFonts w:cs="Calibri"/>
          <w:b/>
          <w:bCs/>
          <w:color w:val="000000"/>
          <w:u w:val="single"/>
        </w:rPr>
      </w:pPr>
    </w:p>
    <w:p w:rsidR="001E2DA8" w:rsidRPr="00E84B76" w:rsidRDefault="001E2DA8" w:rsidP="009D14CC">
      <w:pPr>
        <w:spacing w:after="0" w:line="240" w:lineRule="auto"/>
        <w:ind w:left="540" w:hanging="540"/>
        <w:outlineLvl w:val="0"/>
        <w:rPr>
          <w:rFonts w:cs="Calibri"/>
          <w:b/>
          <w:bCs/>
          <w:color w:val="000000"/>
          <w:sz w:val="24"/>
          <w:u w:val="single"/>
        </w:rPr>
      </w:pPr>
      <w:r w:rsidRPr="00E84B76">
        <w:rPr>
          <w:rFonts w:cs="Calibri"/>
          <w:b/>
          <w:bCs/>
          <w:color w:val="000000"/>
          <w:sz w:val="24"/>
          <w:u w:val="single"/>
        </w:rPr>
        <w:t xml:space="preserve">Ski Racing Statistics:  </w:t>
      </w:r>
    </w:p>
    <w:p w:rsidR="001E2DA8" w:rsidRPr="00E84B76" w:rsidRDefault="001E2DA8" w:rsidP="008807AE">
      <w:pPr>
        <w:spacing w:after="0" w:line="240" w:lineRule="auto"/>
        <w:ind w:left="540" w:hanging="540"/>
        <w:rPr>
          <w:rFonts w:cs="Calibri"/>
          <w:b/>
          <w:bCs/>
          <w:color w:val="000000"/>
          <w:u w:val="single"/>
        </w:rPr>
      </w:pPr>
    </w:p>
    <w:p w:rsidR="001E2DA8" w:rsidRPr="00E84B76" w:rsidRDefault="001E2DA8" w:rsidP="008807AE">
      <w:pPr>
        <w:spacing w:after="0" w:line="240" w:lineRule="auto"/>
        <w:ind w:left="540" w:hanging="540"/>
        <w:rPr>
          <w:rFonts w:cs="Calibri"/>
          <w:b/>
          <w:bCs/>
          <w:color w:val="000000"/>
        </w:rPr>
      </w:pPr>
      <w:r w:rsidRPr="00E84B76">
        <w:rPr>
          <w:rFonts w:cs="Calibri"/>
          <w:b/>
          <w:bCs/>
          <w:color w:val="000000"/>
        </w:rPr>
        <w:t>PARA Calendared Thirty-Eight  (</w:t>
      </w:r>
      <w:r w:rsidRPr="00E84B76">
        <w:rPr>
          <w:rFonts w:cs="Calibri"/>
          <w:b/>
          <w:bCs/>
          <w:color w:val="000000"/>
          <w:u w:val="single"/>
        </w:rPr>
        <w:t>37)</w:t>
      </w:r>
      <w:r w:rsidRPr="00E84B76">
        <w:rPr>
          <w:rFonts w:cs="Calibri"/>
          <w:b/>
          <w:bCs/>
          <w:color w:val="000000"/>
        </w:rPr>
        <w:t xml:space="preserve"> J1-J5, Master, Senior, (Men &amp; Women) Races. 33 were run.</w:t>
      </w:r>
      <w:r w:rsidRPr="00E84B76">
        <w:rPr>
          <w:rFonts w:cs="Calibri"/>
          <w:b/>
          <w:bCs/>
          <w:color w:val="000000"/>
        </w:rPr>
        <w:br/>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25"/>
        <w:gridCol w:w="3960"/>
      </w:tblGrid>
      <w:tr w:rsidR="001E2DA8" w:rsidRPr="00D17B8B" w:rsidTr="00ED77A1">
        <w:trPr>
          <w:trHeight w:val="321"/>
          <w:tblCellSpacing w:w="0" w:type="dxa"/>
        </w:trPr>
        <w:tc>
          <w:tcPr>
            <w:tcW w:w="1725" w:type="dxa"/>
            <w:tcBorders>
              <w:top w:val="outset" w:sz="6" w:space="0" w:color="auto"/>
              <w:bottom w:val="outset" w:sz="6" w:space="0" w:color="auto"/>
              <w:right w:val="outset" w:sz="6" w:space="0" w:color="auto"/>
            </w:tcBorders>
          </w:tcPr>
          <w:p w:rsidR="001E2DA8" w:rsidRPr="00D17B8B" w:rsidRDefault="001E2DA8" w:rsidP="008807AE">
            <w:pPr>
              <w:spacing w:after="0" w:line="240" w:lineRule="auto"/>
              <w:jc w:val="center"/>
              <w:rPr>
                <w:rFonts w:cs="Calibri"/>
                <w:b/>
                <w:color w:val="000000"/>
              </w:rPr>
            </w:pPr>
            <w:r w:rsidRPr="00D17B8B">
              <w:rPr>
                <w:rFonts w:cs="Calibri"/>
                <w:b/>
                <w:color w:val="000000"/>
              </w:rPr>
              <w:t>Month &amp; Year</w:t>
            </w:r>
          </w:p>
        </w:tc>
        <w:tc>
          <w:tcPr>
            <w:tcW w:w="3960" w:type="dxa"/>
            <w:tcBorders>
              <w:top w:val="outset" w:sz="6" w:space="0" w:color="auto"/>
              <w:left w:val="outset" w:sz="6" w:space="0" w:color="auto"/>
              <w:bottom w:val="outset" w:sz="6" w:space="0" w:color="auto"/>
            </w:tcBorders>
          </w:tcPr>
          <w:p w:rsidR="001E2DA8" w:rsidRPr="00D17B8B" w:rsidRDefault="001E2DA8" w:rsidP="008807AE">
            <w:pPr>
              <w:spacing w:after="0" w:line="240" w:lineRule="auto"/>
              <w:jc w:val="center"/>
              <w:rPr>
                <w:rFonts w:cs="Calibri"/>
                <w:b/>
                <w:color w:val="000000"/>
              </w:rPr>
            </w:pPr>
            <w:r w:rsidRPr="00D17B8B">
              <w:rPr>
                <w:rFonts w:cs="Calibri"/>
                <w:b/>
                <w:color w:val="000000"/>
              </w:rPr>
              <w:t xml:space="preserve">Number of Races </w:t>
            </w:r>
          </w:p>
          <w:p w:rsidR="001E2DA8" w:rsidRPr="00D17B8B" w:rsidRDefault="001E2DA8" w:rsidP="008807AE">
            <w:pPr>
              <w:spacing w:after="0" w:line="240" w:lineRule="auto"/>
              <w:jc w:val="center"/>
              <w:rPr>
                <w:rFonts w:cs="Calibri"/>
                <w:b/>
                <w:color w:val="000000"/>
              </w:rPr>
            </w:pPr>
            <w:r w:rsidRPr="00D17B8B">
              <w:rPr>
                <w:rFonts w:cs="Calibri"/>
                <w:b/>
                <w:color w:val="000000"/>
              </w:rPr>
              <w:t xml:space="preserve">Men and Women events counted as one race </w:t>
            </w:r>
          </w:p>
        </w:tc>
      </w:tr>
      <w:tr w:rsidR="001E2DA8" w:rsidRPr="00D17B8B" w:rsidTr="00ED77A1">
        <w:trPr>
          <w:tblCellSpacing w:w="0" w:type="dxa"/>
        </w:trPr>
        <w:tc>
          <w:tcPr>
            <w:tcW w:w="1725" w:type="dxa"/>
            <w:tcBorders>
              <w:top w:val="outset" w:sz="6" w:space="0" w:color="auto"/>
              <w:bottom w:val="outset" w:sz="6" w:space="0" w:color="auto"/>
              <w:right w:val="outset" w:sz="6" w:space="0" w:color="auto"/>
            </w:tcBorders>
          </w:tcPr>
          <w:p w:rsidR="001E2DA8" w:rsidRPr="00D17B8B" w:rsidRDefault="001E2DA8" w:rsidP="002E608E">
            <w:pPr>
              <w:spacing w:after="0" w:line="240" w:lineRule="auto"/>
              <w:rPr>
                <w:rFonts w:cs="Calibri"/>
                <w:color w:val="000000"/>
              </w:rPr>
            </w:pPr>
            <w:r w:rsidRPr="00D17B8B">
              <w:rPr>
                <w:rFonts w:cs="Calibri"/>
                <w:color w:val="000000"/>
              </w:rPr>
              <w:t>December  2011</w:t>
            </w:r>
          </w:p>
        </w:tc>
        <w:tc>
          <w:tcPr>
            <w:tcW w:w="3960" w:type="dxa"/>
            <w:tcBorders>
              <w:top w:val="outset" w:sz="6" w:space="0" w:color="auto"/>
              <w:left w:val="outset" w:sz="6" w:space="0" w:color="auto"/>
              <w:bottom w:val="outset" w:sz="6" w:space="0" w:color="auto"/>
            </w:tcBorders>
          </w:tcPr>
          <w:p w:rsidR="001E2DA8" w:rsidRPr="00D17B8B" w:rsidRDefault="001E2DA8" w:rsidP="008807AE">
            <w:pPr>
              <w:spacing w:after="0" w:line="240" w:lineRule="auto"/>
              <w:jc w:val="center"/>
              <w:rPr>
                <w:rFonts w:cs="Calibri"/>
                <w:color w:val="000000"/>
              </w:rPr>
            </w:pPr>
            <w:r w:rsidRPr="00D17B8B">
              <w:rPr>
                <w:rFonts w:cs="Calibri"/>
                <w:color w:val="000000"/>
              </w:rPr>
              <w:t>0</w:t>
            </w:r>
          </w:p>
        </w:tc>
      </w:tr>
      <w:tr w:rsidR="001E2DA8" w:rsidRPr="00D17B8B" w:rsidTr="00ED77A1">
        <w:trPr>
          <w:tblCellSpacing w:w="0" w:type="dxa"/>
        </w:trPr>
        <w:tc>
          <w:tcPr>
            <w:tcW w:w="1725" w:type="dxa"/>
            <w:tcBorders>
              <w:top w:val="outset" w:sz="6" w:space="0" w:color="auto"/>
              <w:bottom w:val="outset" w:sz="6" w:space="0" w:color="auto"/>
              <w:right w:val="outset" w:sz="6" w:space="0" w:color="auto"/>
            </w:tcBorders>
          </w:tcPr>
          <w:p w:rsidR="001E2DA8" w:rsidRPr="00D17B8B" w:rsidRDefault="001E2DA8" w:rsidP="002E608E">
            <w:pPr>
              <w:spacing w:after="0" w:line="240" w:lineRule="auto"/>
              <w:rPr>
                <w:rFonts w:cs="Calibri"/>
                <w:color w:val="000000"/>
              </w:rPr>
            </w:pPr>
            <w:r w:rsidRPr="00D17B8B">
              <w:rPr>
                <w:rFonts w:cs="Calibri"/>
                <w:color w:val="000000"/>
              </w:rPr>
              <w:t xml:space="preserve">January      2012  </w:t>
            </w:r>
          </w:p>
        </w:tc>
        <w:tc>
          <w:tcPr>
            <w:tcW w:w="3960" w:type="dxa"/>
            <w:tcBorders>
              <w:top w:val="outset" w:sz="6" w:space="0" w:color="auto"/>
              <w:left w:val="outset" w:sz="6" w:space="0" w:color="auto"/>
              <w:bottom w:val="outset" w:sz="6" w:space="0" w:color="auto"/>
            </w:tcBorders>
          </w:tcPr>
          <w:p w:rsidR="001E2DA8" w:rsidRPr="00D17B8B" w:rsidRDefault="001E2DA8" w:rsidP="00C159B6">
            <w:pPr>
              <w:spacing w:after="0" w:line="240" w:lineRule="auto"/>
              <w:jc w:val="center"/>
              <w:rPr>
                <w:rFonts w:cs="Calibri"/>
                <w:color w:val="000000"/>
              </w:rPr>
            </w:pPr>
            <w:r w:rsidRPr="00D17B8B">
              <w:rPr>
                <w:rFonts w:cs="Calibri"/>
                <w:color w:val="000000"/>
              </w:rPr>
              <w:t>15</w:t>
            </w:r>
          </w:p>
        </w:tc>
      </w:tr>
      <w:tr w:rsidR="001E2DA8" w:rsidRPr="00D17B8B" w:rsidTr="00ED77A1">
        <w:trPr>
          <w:tblCellSpacing w:w="0" w:type="dxa"/>
        </w:trPr>
        <w:tc>
          <w:tcPr>
            <w:tcW w:w="1725" w:type="dxa"/>
            <w:tcBorders>
              <w:top w:val="outset" w:sz="6" w:space="0" w:color="auto"/>
              <w:bottom w:val="outset" w:sz="6" w:space="0" w:color="auto"/>
              <w:right w:val="outset" w:sz="6" w:space="0" w:color="auto"/>
            </w:tcBorders>
          </w:tcPr>
          <w:p w:rsidR="001E2DA8" w:rsidRPr="00D17B8B" w:rsidRDefault="001E2DA8" w:rsidP="002E608E">
            <w:pPr>
              <w:spacing w:after="0" w:line="240" w:lineRule="auto"/>
              <w:rPr>
                <w:rFonts w:cs="Calibri"/>
                <w:color w:val="000000"/>
              </w:rPr>
            </w:pPr>
            <w:r w:rsidRPr="00D17B8B">
              <w:rPr>
                <w:rFonts w:cs="Calibri"/>
                <w:color w:val="000000"/>
              </w:rPr>
              <w:t xml:space="preserve">February    2012 </w:t>
            </w:r>
          </w:p>
        </w:tc>
        <w:tc>
          <w:tcPr>
            <w:tcW w:w="3960" w:type="dxa"/>
            <w:tcBorders>
              <w:top w:val="outset" w:sz="6" w:space="0" w:color="auto"/>
              <w:left w:val="outset" w:sz="6" w:space="0" w:color="auto"/>
              <w:bottom w:val="outset" w:sz="6" w:space="0" w:color="auto"/>
            </w:tcBorders>
          </w:tcPr>
          <w:p w:rsidR="001E2DA8" w:rsidRPr="00D17B8B" w:rsidRDefault="001E2DA8" w:rsidP="00C159B6">
            <w:pPr>
              <w:spacing w:after="0" w:line="240" w:lineRule="auto"/>
              <w:jc w:val="center"/>
              <w:rPr>
                <w:rFonts w:cs="Calibri"/>
                <w:color w:val="000000"/>
              </w:rPr>
            </w:pPr>
            <w:r w:rsidRPr="00D17B8B">
              <w:rPr>
                <w:rFonts w:cs="Calibri"/>
                <w:color w:val="000000"/>
              </w:rPr>
              <w:t>14</w:t>
            </w:r>
          </w:p>
        </w:tc>
      </w:tr>
      <w:tr w:rsidR="001E2DA8" w:rsidRPr="00D17B8B" w:rsidTr="00ED77A1">
        <w:trPr>
          <w:tblCellSpacing w:w="0" w:type="dxa"/>
        </w:trPr>
        <w:tc>
          <w:tcPr>
            <w:tcW w:w="1725" w:type="dxa"/>
            <w:tcBorders>
              <w:top w:val="outset" w:sz="6" w:space="0" w:color="auto"/>
              <w:bottom w:val="outset" w:sz="6" w:space="0" w:color="auto"/>
              <w:right w:val="outset" w:sz="6" w:space="0" w:color="auto"/>
            </w:tcBorders>
          </w:tcPr>
          <w:p w:rsidR="001E2DA8" w:rsidRPr="00D17B8B" w:rsidRDefault="001E2DA8" w:rsidP="002E608E">
            <w:pPr>
              <w:spacing w:after="0" w:line="240" w:lineRule="auto"/>
              <w:rPr>
                <w:rFonts w:cs="Calibri"/>
                <w:color w:val="000000"/>
              </w:rPr>
            </w:pPr>
            <w:r w:rsidRPr="00D17B8B">
              <w:rPr>
                <w:rFonts w:cs="Calibri"/>
                <w:color w:val="000000"/>
              </w:rPr>
              <w:t>March        2012</w:t>
            </w:r>
          </w:p>
        </w:tc>
        <w:tc>
          <w:tcPr>
            <w:tcW w:w="3960" w:type="dxa"/>
            <w:tcBorders>
              <w:top w:val="outset" w:sz="6" w:space="0" w:color="auto"/>
              <w:left w:val="outset" w:sz="6" w:space="0" w:color="auto"/>
              <w:bottom w:val="outset" w:sz="6" w:space="0" w:color="auto"/>
            </w:tcBorders>
          </w:tcPr>
          <w:p w:rsidR="001E2DA8" w:rsidRPr="00D17B8B" w:rsidRDefault="001E2DA8" w:rsidP="008807AE">
            <w:pPr>
              <w:spacing w:after="0" w:line="240" w:lineRule="auto"/>
              <w:jc w:val="center"/>
              <w:rPr>
                <w:rFonts w:cs="Calibri"/>
                <w:color w:val="000000"/>
              </w:rPr>
            </w:pPr>
            <w:r w:rsidRPr="00D17B8B">
              <w:rPr>
                <w:rFonts w:cs="Calibri"/>
                <w:color w:val="000000"/>
              </w:rPr>
              <w:t>3</w:t>
            </w:r>
          </w:p>
        </w:tc>
      </w:tr>
    </w:tbl>
    <w:p w:rsidR="001E2DA8" w:rsidRDefault="001E2DA8" w:rsidP="008807AE">
      <w:pPr>
        <w:spacing w:before="100" w:beforeAutospacing="1" w:after="100" w:afterAutospacing="1" w:line="240" w:lineRule="auto"/>
        <w:rPr>
          <w:rFonts w:cs="Calibri"/>
          <w:b/>
          <w:bCs/>
          <w:color w:val="000000"/>
        </w:rPr>
      </w:pPr>
    </w:p>
    <w:p w:rsidR="001E2DA8" w:rsidRPr="00E84B76" w:rsidRDefault="001E2DA8" w:rsidP="009D14CC">
      <w:pPr>
        <w:spacing w:before="100" w:beforeAutospacing="1" w:after="0" w:line="240" w:lineRule="auto"/>
        <w:outlineLvl w:val="0"/>
        <w:rPr>
          <w:rFonts w:cs="Calibri"/>
          <w:b/>
          <w:bCs/>
          <w:color w:val="000000"/>
          <w:sz w:val="24"/>
          <w:u w:val="single"/>
        </w:rPr>
      </w:pPr>
      <w:r w:rsidRPr="00E84B76">
        <w:rPr>
          <w:rFonts w:cs="Calibri"/>
          <w:b/>
          <w:bCs/>
          <w:color w:val="000000"/>
          <w:sz w:val="24"/>
          <w:u w:val="single"/>
        </w:rPr>
        <w:t>Races Continued:</w:t>
      </w:r>
    </w:p>
    <w:p w:rsidR="001E2DA8" w:rsidRPr="00E84B76" w:rsidRDefault="001E2DA8" w:rsidP="002C5D59">
      <w:pPr>
        <w:spacing w:after="0" w:line="240" w:lineRule="auto"/>
        <w:ind w:left="720"/>
        <w:rPr>
          <w:rFonts w:cs="Calibri"/>
          <w:b/>
          <w:bCs/>
          <w:color w:val="000000"/>
        </w:rPr>
      </w:pPr>
      <w:r w:rsidRPr="00E84B76">
        <w:rPr>
          <w:rFonts w:cs="Calibri"/>
          <w:b/>
          <w:bCs/>
          <w:color w:val="000000"/>
        </w:rPr>
        <w:t xml:space="preserve">14 </w:t>
      </w:r>
      <w:r>
        <w:rPr>
          <w:rFonts w:cs="Calibri"/>
          <w:b/>
          <w:bCs/>
          <w:color w:val="000000"/>
        </w:rPr>
        <w:t xml:space="preserve">- </w:t>
      </w:r>
      <w:r w:rsidRPr="00E84B76">
        <w:rPr>
          <w:rFonts w:cs="Calibri"/>
          <w:b/>
          <w:bCs/>
          <w:color w:val="000000"/>
        </w:rPr>
        <w:t>scored</w:t>
      </w:r>
      <w:r w:rsidRPr="00E84B76">
        <w:rPr>
          <w:rFonts w:cs="Calibri"/>
          <w:b/>
          <w:bCs/>
          <w:color w:val="000000"/>
        </w:rPr>
        <w:br/>
        <w:t xml:space="preserve">18 </w:t>
      </w:r>
      <w:r>
        <w:rPr>
          <w:rFonts w:cs="Calibri"/>
          <w:b/>
          <w:bCs/>
          <w:color w:val="000000"/>
        </w:rPr>
        <w:t>-</w:t>
      </w:r>
      <w:r w:rsidRPr="00E84B76">
        <w:rPr>
          <w:rFonts w:cs="Calibri"/>
          <w:b/>
          <w:bCs/>
          <w:color w:val="000000"/>
        </w:rPr>
        <w:t xml:space="preserve"> non-scored</w:t>
      </w:r>
      <w:r w:rsidRPr="00E84B76">
        <w:rPr>
          <w:rFonts w:cs="Calibri"/>
          <w:b/>
          <w:bCs/>
          <w:color w:val="000000"/>
        </w:rPr>
        <w:br/>
        <w:t xml:space="preserve">   6 </w:t>
      </w:r>
      <w:r>
        <w:rPr>
          <w:rFonts w:cs="Calibri"/>
          <w:b/>
          <w:bCs/>
          <w:color w:val="000000"/>
        </w:rPr>
        <w:t>-</w:t>
      </w:r>
      <w:r w:rsidRPr="00E84B76">
        <w:rPr>
          <w:rFonts w:cs="Calibri"/>
          <w:b/>
          <w:bCs/>
          <w:color w:val="000000"/>
        </w:rPr>
        <w:t xml:space="preserve"> both </w:t>
      </w:r>
    </w:p>
    <w:p w:rsidR="001E2DA8" w:rsidRPr="00E84B76" w:rsidRDefault="001E2DA8" w:rsidP="009D14CC">
      <w:pPr>
        <w:spacing w:before="100" w:beforeAutospacing="1" w:after="120" w:line="240" w:lineRule="auto"/>
        <w:outlineLvl w:val="0"/>
        <w:rPr>
          <w:rFonts w:cs="Calibri"/>
          <w:color w:val="000000"/>
        </w:rPr>
      </w:pPr>
      <w:r w:rsidRPr="00E84B76">
        <w:rPr>
          <w:rFonts w:cs="Calibri"/>
          <w:b/>
          <w:bCs/>
          <w:color w:val="000000"/>
        </w:rPr>
        <w:t xml:space="preserve">For the 11-12 Ski Season, PARA has 12 Active Technical Delegates who worked at </w:t>
      </w:r>
      <w:r w:rsidRPr="00E84B76">
        <w:rPr>
          <w:rFonts w:cs="Calibri"/>
          <w:b/>
          <w:bCs/>
          <w:color w:val="000000"/>
          <w:u w:val="single"/>
        </w:rPr>
        <w:t>least one race</w:t>
      </w:r>
      <w:r w:rsidRPr="00E84B76">
        <w:rPr>
          <w:rFonts w:cs="Calibri"/>
          <w:b/>
          <w:bCs/>
          <w:color w:val="000000"/>
        </w:rPr>
        <w:t xml:space="preserve">. </w:t>
      </w:r>
    </w:p>
    <w:tbl>
      <w:tblPr>
        <w:tblW w:w="0" w:type="auto"/>
        <w:tblCellSpacing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610"/>
      </w:tblGrid>
      <w:tr w:rsidR="001E2DA8" w:rsidRPr="00D17B8B" w:rsidTr="00AC6C7A">
        <w:trPr>
          <w:tblCellSpacing w:w="0" w:type="dxa"/>
        </w:trPr>
        <w:tc>
          <w:tcPr>
            <w:tcW w:w="2610" w:type="dxa"/>
            <w:tcBorders>
              <w:top w:val="outset" w:sz="6" w:space="0" w:color="auto"/>
              <w:bottom w:val="outset" w:sz="6" w:space="0" w:color="auto"/>
            </w:tcBorders>
          </w:tcPr>
          <w:p w:rsidR="001E2DA8" w:rsidRPr="00D17B8B" w:rsidRDefault="001E2DA8" w:rsidP="00AC6C7A">
            <w:pPr>
              <w:spacing w:after="0" w:line="240" w:lineRule="auto"/>
              <w:rPr>
                <w:rFonts w:cs="Calibri"/>
                <w:color w:val="000000"/>
              </w:rPr>
            </w:pPr>
            <w:r w:rsidRPr="00D17B8B">
              <w:rPr>
                <w:rFonts w:cs="Calibri"/>
                <w:color w:val="000000"/>
              </w:rPr>
              <w:t>2 TD’s Officiated 5 races </w:t>
            </w:r>
          </w:p>
        </w:tc>
      </w:tr>
      <w:tr w:rsidR="001E2DA8" w:rsidRPr="00D17B8B" w:rsidTr="00AC6C7A">
        <w:trPr>
          <w:tblCellSpacing w:w="0" w:type="dxa"/>
        </w:trPr>
        <w:tc>
          <w:tcPr>
            <w:tcW w:w="2610" w:type="dxa"/>
            <w:tcBorders>
              <w:top w:val="outset" w:sz="6" w:space="0" w:color="auto"/>
              <w:bottom w:val="outset" w:sz="6" w:space="0" w:color="auto"/>
            </w:tcBorders>
          </w:tcPr>
          <w:p w:rsidR="001E2DA8" w:rsidRPr="00D17B8B" w:rsidRDefault="001E2DA8" w:rsidP="004E7F05">
            <w:pPr>
              <w:spacing w:after="0" w:line="240" w:lineRule="auto"/>
              <w:rPr>
                <w:rFonts w:cs="Calibri"/>
                <w:color w:val="000000"/>
              </w:rPr>
            </w:pPr>
            <w:r w:rsidRPr="00D17B8B">
              <w:rPr>
                <w:rFonts w:cs="Calibri"/>
                <w:color w:val="000000"/>
              </w:rPr>
              <w:t>5 TD’s Officiated 3 races</w:t>
            </w:r>
          </w:p>
        </w:tc>
      </w:tr>
      <w:tr w:rsidR="001E2DA8" w:rsidRPr="00D17B8B" w:rsidTr="00AC6C7A">
        <w:trPr>
          <w:tblCellSpacing w:w="0" w:type="dxa"/>
        </w:trPr>
        <w:tc>
          <w:tcPr>
            <w:tcW w:w="2610" w:type="dxa"/>
            <w:tcBorders>
              <w:top w:val="outset" w:sz="6" w:space="0" w:color="auto"/>
              <w:bottom w:val="outset" w:sz="6" w:space="0" w:color="auto"/>
            </w:tcBorders>
          </w:tcPr>
          <w:p w:rsidR="001E2DA8" w:rsidRPr="00D17B8B" w:rsidRDefault="001E2DA8" w:rsidP="004E7F05">
            <w:pPr>
              <w:spacing w:after="0" w:line="240" w:lineRule="auto"/>
              <w:rPr>
                <w:rFonts w:cs="Calibri"/>
                <w:color w:val="000000"/>
              </w:rPr>
            </w:pPr>
            <w:r w:rsidRPr="00D17B8B">
              <w:rPr>
                <w:rFonts w:cs="Calibri"/>
                <w:color w:val="000000"/>
              </w:rPr>
              <w:t>3 TD’s Officiated 2 races</w:t>
            </w:r>
          </w:p>
        </w:tc>
      </w:tr>
      <w:tr w:rsidR="001E2DA8" w:rsidRPr="00D17B8B" w:rsidTr="00AC6C7A">
        <w:trPr>
          <w:tblCellSpacing w:w="0" w:type="dxa"/>
        </w:trPr>
        <w:tc>
          <w:tcPr>
            <w:tcW w:w="2610" w:type="dxa"/>
            <w:tcBorders>
              <w:top w:val="outset" w:sz="6" w:space="0" w:color="auto"/>
              <w:bottom w:val="outset" w:sz="6" w:space="0" w:color="auto"/>
            </w:tcBorders>
          </w:tcPr>
          <w:p w:rsidR="001E2DA8" w:rsidRPr="00D17B8B" w:rsidRDefault="001E2DA8" w:rsidP="002B507A">
            <w:pPr>
              <w:spacing w:after="0" w:line="240" w:lineRule="auto"/>
              <w:rPr>
                <w:rFonts w:cs="Calibri"/>
                <w:color w:val="000000"/>
              </w:rPr>
            </w:pPr>
            <w:r w:rsidRPr="00D17B8B">
              <w:rPr>
                <w:rFonts w:cs="Calibri"/>
                <w:color w:val="000000"/>
              </w:rPr>
              <w:t xml:space="preserve">1TD  Officiated 1 race </w:t>
            </w:r>
          </w:p>
        </w:tc>
      </w:tr>
    </w:tbl>
    <w:p w:rsidR="001E2DA8" w:rsidRPr="00E84B76" w:rsidRDefault="001E2DA8" w:rsidP="002C5D59">
      <w:pPr>
        <w:spacing w:before="240" w:after="240"/>
        <w:rPr>
          <w:rFonts w:cs="Calibri"/>
          <w:b/>
          <w:bCs/>
          <w:color w:val="000000"/>
          <w:sz w:val="24"/>
          <w:szCs w:val="24"/>
        </w:rPr>
      </w:pPr>
      <w:r w:rsidRPr="00E84B76">
        <w:rPr>
          <w:rFonts w:cs="Calibri"/>
          <w:b/>
          <w:bCs/>
          <w:color w:val="000000"/>
          <w:sz w:val="24"/>
          <w:szCs w:val="24"/>
          <w:u w:val="single"/>
        </w:rPr>
        <w:t xml:space="preserve">Upgrades and Promotions </w:t>
      </w:r>
      <w:r w:rsidRPr="00E84B76">
        <w:rPr>
          <w:rFonts w:cs="Calibri"/>
          <w:bCs/>
          <w:i/>
          <w:color w:val="000000"/>
          <w:sz w:val="24"/>
          <w:szCs w:val="24"/>
        </w:rPr>
        <w:t>(By the Numbers)</w:t>
      </w:r>
    </w:p>
    <w:p w:rsidR="001E2DA8" w:rsidRPr="00E84B76" w:rsidRDefault="001E2DA8" w:rsidP="002C5D59">
      <w:pPr>
        <w:spacing w:after="0" w:line="240" w:lineRule="auto"/>
        <w:rPr>
          <w:rFonts w:cs="Calibri"/>
          <w:bCs/>
          <w:color w:val="000000"/>
          <w:szCs w:val="24"/>
        </w:rPr>
      </w:pPr>
      <w:r w:rsidRPr="00E84B76">
        <w:rPr>
          <w:rFonts w:cs="Calibri"/>
          <w:bCs/>
          <w:color w:val="000000"/>
          <w:szCs w:val="24"/>
        </w:rPr>
        <w:t>314 Alpine Officials Registered in PA (Decrease of 20 over last year)</w:t>
      </w:r>
    </w:p>
    <w:p w:rsidR="001E2DA8" w:rsidRPr="00E84B76" w:rsidRDefault="001E2DA8" w:rsidP="009D14CC">
      <w:pPr>
        <w:spacing w:after="0" w:line="240" w:lineRule="auto"/>
        <w:outlineLvl w:val="0"/>
        <w:rPr>
          <w:rFonts w:cs="Calibri"/>
          <w:bCs/>
          <w:color w:val="000000"/>
          <w:szCs w:val="24"/>
        </w:rPr>
      </w:pPr>
      <w:r w:rsidRPr="00E84B76">
        <w:rPr>
          <w:rFonts w:cs="Calibri"/>
          <w:bCs/>
          <w:color w:val="000000"/>
          <w:szCs w:val="24"/>
        </w:rPr>
        <w:t xml:space="preserve">15 Exams Administered </w:t>
      </w:r>
    </w:p>
    <w:p w:rsidR="001E2DA8" w:rsidRPr="00E84B76" w:rsidRDefault="001E2DA8" w:rsidP="00E84B76">
      <w:pPr>
        <w:spacing w:after="0" w:line="240" w:lineRule="auto"/>
        <w:ind w:left="720"/>
        <w:rPr>
          <w:rFonts w:cs="Calibri"/>
          <w:bCs/>
          <w:color w:val="000000"/>
          <w:szCs w:val="24"/>
        </w:rPr>
      </w:pPr>
      <w:r w:rsidRPr="00E84B76">
        <w:rPr>
          <w:rFonts w:cs="Calibri"/>
          <w:bCs/>
          <w:color w:val="000000"/>
          <w:szCs w:val="24"/>
        </w:rPr>
        <w:t xml:space="preserve">12 Referee </w:t>
      </w:r>
    </w:p>
    <w:p w:rsidR="001E2DA8" w:rsidRPr="00E84B76" w:rsidRDefault="001E2DA8" w:rsidP="00E84B76">
      <w:pPr>
        <w:spacing w:after="0" w:line="240" w:lineRule="auto"/>
        <w:ind w:left="720"/>
        <w:rPr>
          <w:rFonts w:cs="Calibri"/>
          <w:bCs/>
          <w:color w:val="000000"/>
          <w:szCs w:val="24"/>
        </w:rPr>
      </w:pPr>
      <w:r w:rsidRPr="00E84B76">
        <w:rPr>
          <w:rFonts w:cs="Calibri"/>
          <w:bCs/>
          <w:color w:val="000000"/>
          <w:szCs w:val="24"/>
        </w:rPr>
        <w:t>2 Timing &amp; Calculations Level 1 (2 Passed)</w:t>
      </w:r>
    </w:p>
    <w:p w:rsidR="001E2DA8" w:rsidRPr="00E84B76" w:rsidRDefault="001E2DA8" w:rsidP="00E84B76">
      <w:pPr>
        <w:spacing w:after="0" w:line="240" w:lineRule="auto"/>
        <w:ind w:left="720"/>
        <w:rPr>
          <w:rFonts w:cs="Calibri"/>
          <w:bCs/>
          <w:color w:val="000000"/>
          <w:szCs w:val="24"/>
        </w:rPr>
      </w:pPr>
      <w:r w:rsidRPr="00E84B76">
        <w:rPr>
          <w:rFonts w:cs="Calibri"/>
          <w:bCs/>
          <w:color w:val="000000"/>
          <w:szCs w:val="24"/>
        </w:rPr>
        <w:t>1 Chief of Race (3 Passed)</w:t>
      </w:r>
    </w:p>
    <w:p w:rsidR="001E2DA8" w:rsidRPr="00E84B76" w:rsidRDefault="001E2DA8" w:rsidP="00E84B76">
      <w:pPr>
        <w:spacing w:after="0" w:line="240" w:lineRule="auto"/>
        <w:ind w:left="720"/>
        <w:rPr>
          <w:rFonts w:cs="Calibri"/>
          <w:bCs/>
          <w:color w:val="000000"/>
          <w:szCs w:val="24"/>
        </w:rPr>
      </w:pPr>
      <w:r w:rsidRPr="00E84B76">
        <w:rPr>
          <w:rFonts w:cs="Calibri"/>
          <w:bCs/>
          <w:color w:val="000000"/>
          <w:szCs w:val="24"/>
        </w:rPr>
        <w:t>1 Chief of Course</w:t>
      </w:r>
    </w:p>
    <w:p w:rsidR="001E2DA8" w:rsidRPr="00E84B76" w:rsidRDefault="001E2DA8" w:rsidP="00E84B76">
      <w:pPr>
        <w:spacing w:after="0" w:line="240" w:lineRule="auto"/>
        <w:ind w:left="720"/>
        <w:rPr>
          <w:rFonts w:cs="Calibri"/>
          <w:bCs/>
          <w:color w:val="000000"/>
          <w:szCs w:val="24"/>
        </w:rPr>
      </w:pPr>
      <w:r w:rsidRPr="00E84B76">
        <w:rPr>
          <w:rFonts w:cs="Calibri"/>
          <w:bCs/>
          <w:color w:val="000000"/>
          <w:szCs w:val="24"/>
        </w:rPr>
        <w:t>4 Race Administrator</w:t>
      </w:r>
    </w:p>
    <w:p w:rsidR="001E2DA8" w:rsidRPr="00E84B76" w:rsidRDefault="001E2DA8" w:rsidP="00E84B76">
      <w:pPr>
        <w:spacing w:after="0" w:line="240" w:lineRule="auto"/>
        <w:ind w:left="720"/>
        <w:rPr>
          <w:rFonts w:cs="Calibri"/>
          <w:bCs/>
          <w:color w:val="000000"/>
          <w:szCs w:val="24"/>
        </w:rPr>
      </w:pPr>
      <w:r w:rsidRPr="00E84B76">
        <w:rPr>
          <w:rFonts w:cs="Calibri"/>
          <w:bCs/>
          <w:color w:val="000000"/>
          <w:szCs w:val="24"/>
        </w:rPr>
        <w:t>2 Technical Delegates 1</w:t>
      </w:r>
    </w:p>
    <w:p w:rsidR="001E2DA8" w:rsidRPr="00E84B76" w:rsidRDefault="001E2DA8" w:rsidP="002C5D59">
      <w:pPr>
        <w:spacing w:after="0" w:line="240" w:lineRule="auto"/>
        <w:ind w:left="180" w:hanging="180"/>
        <w:rPr>
          <w:rFonts w:cs="Calibri"/>
          <w:bCs/>
          <w:color w:val="000000"/>
        </w:rPr>
      </w:pPr>
    </w:p>
    <w:p w:rsidR="001E2DA8" w:rsidRPr="00E84B76" w:rsidRDefault="001E2DA8" w:rsidP="009D14CC">
      <w:pPr>
        <w:spacing w:after="0" w:line="240" w:lineRule="auto"/>
        <w:outlineLvl w:val="0"/>
        <w:rPr>
          <w:rFonts w:cs="Calibri"/>
          <w:bCs/>
          <w:color w:val="000000"/>
        </w:rPr>
      </w:pPr>
      <w:r w:rsidRPr="00E84B76">
        <w:rPr>
          <w:rFonts w:cs="Calibri"/>
          <w:bCs/>
          <w:color w:val="000000"/>
        </w:rPr>
        <w:t xml:space="preserve">There are 19 PARA Alpine Officials recommended for promotion to a level 1 or 2 for 2011-2012 year </w:t>
      </w:r>
    </w:p>
    <w:p w:rsidR="001E2DA8" w:rsidRPr="00E84B76" w:rsidRDefault="001E2DA8" w:rsidP="002C5D59">
      <w:pPr>
        <w:spacing w:after="0" w:line="240" w:lineRule="auto"/>
        <w:rPr>
          <w:rFonts w:cs="Calibri"/>
          <w:b/>
          <w:bCs/>
          <w:color w:val="000000"/>
        </w:rPr>
      </w:pPr>
    </w:p>
    <w:tbl>
      <w:tblPr>
        <w:tblW w:w="0" w:type="auto"/>
        <w:tblCellSpacing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99"/>
        <w:gridCol w:w="499"/>
        <w:gridCol w:w="2969"/>
        <w:gridCol w:w="576"/>
        <w:gridCol w:w="288"/>
        <w:gridCol w:w="614"/>
        <w:gridCol w:w="659"/>
        <w:gridCol w:w="625"/>
        <w:gridCol w:w="274"/>
        <w:gridCol w:w="274"/>
        <w:gridCol w:w="423"/>
        <w:gridCol w:w="474"/>
        <w:gridCol w:w="441"/>
        <w:gridCol w:w="442"/>
        <w:gridCol w:w="464"/>
      </w:tblGrid>
      <w:tr w:rsidR="001E2DA8" w:rsidRPr="00D17B8B" w:rsidTr="0043138E">
        <w:trPr>
          <w:gridBefore w:val="1"/>
          <w:gridAfter w:val="6"/>
          <w:trHeight w:val="276"/>
          <w:tblCellSpacing w:w="0" w:type="dxa"/>
        </w:trPr>
        <w:tc>
          <w:tcPr>
            <w:tcW w:w="0" w:type="auto"/>
            <w:gridSpan w:val="3"/>
            <w:tcBorders>
              <w:top w:val="outset" w:sz="6" w:space="0" w:color="auto"/>
              <w:bottom w:val="outset" w:sz="6" w:space="0" w:color="auto"/>
              <w:right w:val="outset" w:sz="6" w:space="0" w:color="auto"/>
            </w:tcBorders>
            <w:noWrap/>
            <w:vAlign w:val="bottom"/>
          </w:tcPr>
          <w:p w:rsidR="001E2DA8" w:rsidRPr="00D17B8B" w:rsidRDefault="001E2DA8" w:rsidP="002C5D59">
            <w:pPr>
              <w:spacing w:after="0" w:line="240" w:lineRule="auto"/>
              <w:rPr>
                <w:rFonts w:cs="Calibri"/>
                <w:color w:val="000000"/>
              </w:rPr>
            </w:pPr>
            <w:r w:rsidRPr="00D17B8B">
              <w:rPr>
                <w:rFonts w:cs="Calibri"/>
                <w:b/>
                <w:bCs/>
                <w:color w:val="000000"/>
              </w:rPr>
              <w:t xml:space="preserve">Classification </w:t>
            </w:r>
          </w:p>
        </w:tc>
        <w:tc>
          <w:tcPr>
            <w:tcW w:w="0" w:type="auto"/>
            <w:gridSpan w:val="5"/>
            <w:tcBorders>
              <w:top w:val="outset" w:sz="6" w:space="0" w:color="auto"/>
              <w:left w:val="outset" w:sz="6" w:space="0" w:color="auto"/>
              <w:bottom w:val="outset" w:sz="6" w:space="0" w:color="auto"/>
            </w:tcBorders>
          </w:tcPr>
          <w:p w:rsidR="001E2DA8" w:rsidRPr="00D17B8B" w:rsidRDefault="001E2DA8" w:rsidP="002C5D59">
            <w:pPr>
              <w:spacing w:after="0" w:line="240" w:lineRule="auto"/>
              <w:rPr>
                <w:rFonts w:cs="Calibri"/>
                <w:color w:val="000000"/>
              </w:rPr>
            </w:pPr>
            <w:r w:rsidRPr="00D17B8B">
              <w:rPr>
                <w:rFonts w:cs="Calibri"/>
                <w:b/>
                <w:bCs/>
                <w:color w:val="000000"/>
              </w:rPr>
              <w:t>Number of Requests</w:t>
            </w:r>
          </w:p>
        </w:tc>
      </w:tr>
      <w:tr w:rsidR="001E2DA8" w:rsidRPr="00D17B8B" w:rsidTr="0043138E">
        <w:trPr>
          <w:gridBefore w:val="1"/>
          <w:gridAfter w:val="6"/>
          <w:trHeight w:val="276"/>
          <w:tblCellSpacing w:w="0" w:type="dxa"/>
        </w:trPr>
        <w:tc>
          <w:tcPr>
            <w:tcW w:w="0" w:type="auto"/>
            <w:gridSpan w:val="3"/>
            <w:tcBorders>
              <w:top w:val="outset" w:sz="6" w:space="0" w:color="auto"/>
              <w:bottom w:val="outset" w:sz="6" w:space="0" w:color="auto"/>
              <w:right w:val="outset" w:sz="6" w:space="0" w:color="auto"/>
            </w:tcBorders>
            <w:noWrap/>
            <w:vAlign w:val="bottom"/>
          </w:tcPr>
          <w:p w:rsidR="001E2DA8" w:rsidRPr="00D17B8B" w:rsidRDefault="001E2DA8" w:rsidP="002C5D59">
            <w:pPr>
              <w:spacing w:after="0" w:line="240" w:lineRule="auto"/>
              <w:rPr>
                <w:rFonts w:cs="Calibri"/>
                <w:color w:val="000000"/>
              </w:rPr>
            </w:pPr>
            <w:r w:rsidRPr="00D17B8B">
              <w:rPr>
                <w:rFonts w:cs="Calibri"/>
                <w:b/>
                <w:bCs/>
                <w:color w:val="000000"/>
              </w:rPr>
              <w:t>CC</w:t>
            </w:r>
            <w:r w:rsidRPr="00D17B8B">
              <w:rPr>
                <w:rFonts w:cs="Calibri"/>
                <w:color w:val="000000"/>
              </w:rPr>
              <w:t> : CHIEF OF COURSE</w:t>
            </w:r>
          </w:p>
        </w:tc>
        <w:tc>
          <w:tcPr>
            <w:tcW w:w="0" w:type="auto"/>
            <w:gridSpan w:val="5"/>
            <w:tcBorders>
              <w:top w:val="outset" w:sz="6" w:space="0" w:color="auto"/>
              <w:left w:val="outset" w:sz="6" w:space="0" w:color="auto"/>
              <w:bottom w:val="outset" w:sz="6" w:space="0" w:color="auto"/>
            </w:tcBorders>
          </w:tcPr>
          <w:p w:rsidR="001E2DA8" w:rsidRPr="00D17B8B" w:rsidRDefault="001E2DA8" w:rsidP="002C5D59">
            <w:pPr>
              <w:spacing w:after="0" w:line="240" w:lineRule="auto"/>
              <w:jc w:val="center"/>
              <w:rPr>
                <w:rFonts w:cs="Calibri"/>
                <w:color w:val="000000"/>
              </w:rPr>
            </w:pPr>
            <w:r w:rsidRPr="00D17B8B">
              <w:rPr>
                <w:rFonts w:cs="Calibri"/>
                <w:color w:val="000000"/>
              </w:rPr>
              <w:t>0</w:t>
            </w:r>
          </w:p>
        </w:tc>
      </w:tr>
      <w:tr w:rsidR="001E2DA8" w:rsidRPr="00D17B8B" w:rsidTr="0043138E">
        <w:trPr>
          <w:gridBefore w:val="1"/>
          <w:gridAfter w:val="6"/>
          <w:trHeight w:val="276"/>
          <w:tblCellSpacing w:w="0" w:type="dxa"/>
        </w:trPr>
        <w:tc>
          <w:tcPr>
            <w:tcW w:w="0" w:type="auto"/>
            <w:gridSpan w:val="3"/>
            <w:tcBorders>
              <w:top w:val="outset" w:sz="6" w:space="0" w:color="auto"/>
              <w:bottom w:val="outset" w:sz="6" w:space="0" w:color="auto"/>
              <w:right w:val="outset" w:sz="6" w:space="0" w:color="auto"/>
            </w:tcBorders>
            <w:noWrap/>
            <w:vAlign w:val="bottom"/>
          </w:tcPr>
          <w:p w:rsidR="001E2DA8" w:rsidRPr="00D17B8B" w:rsidRDefault="001E2DA8" w:rsidP="002C5D59">
            <w:pPr>
              <w:spacing w:after="0" w:line="240" w:lineRule="auto"/>
              <w:rPr>
                <w:rFonts w:cs="Calibri"/>
                <w:color w:val="000000"/>
              </w:rPr>
            </w:pPr>
            <w:r w:rsidRPr="00D17B8B">
              <w:rPr>
                <w:rFonts w:cs="Calibri"/>
                <w:b/>
                <w:bCs/>
                <w:color w:val="000000"/>
              </w:rPr>
              <w:t>CO</w:t>
            </w:r>
            <w:r w:rsidRPr="00D17B8B">
              <w:rPr>
                <w:rFonts w:cs="Calibri"/>
                <w:color w:val="000000"/>
              </w:rPr>
              <w:t> : COMPETITION OFFICIAL</w:t>
            </w:r>
          </w:p>
        </w:tc>
        <w:tc>
          <w:tcPr>
            <w:tcW w:w="0" w:type="auto"/>
            <w:gridSpan w:val="5"/>
            <w:tcBorders>
              <w:top w:val="outset" w:sz="6" w:space="0" w:color="auto"/>
              <w:left w:val="outset" w:sz="6" w:space="0" w:color="auto"/>
              <w:bottom w:val="outset" w:sz="6" w:space="0" w:color="auto"/>
            </w:tcBorders>
          </w:tcPr>
          <w:p w:rsidR="001E2DA8" w:rsidRPr="00D17B8B" w:rsidRDefault="001E2DA8" w:rsidP="002C5D59">
            <w:pPr>
              <w:spacing w:after="0" w:line="240" w:lineRule="auto"/>
              <w:jc w:val="center"/>
              <w:rPr>
                <w:rFonts w:cs="Calibri"/>
                <w:color w:val="000000"/>
              </w:rPr>
            </w:pPr>
            <w:r w:rsidRPr="00D17B8B">
              <w:rPr>
                <w:rFonts w:cs="Calibri"/>
                <w:color w:val="000000"/>
              </w:rPr>
              <w:t>3</w:t>
            </w:r>
          </w:p>
        </w:tc>
      </w:tr>
      <w:tr w:rsidR="001E2DA8" w:rsidRPr="00D17B8B" w:rsidTr="0043138E">
        <w:trPr>
          <w:gridBefore w:val="1"/>
          <w:gridAfter w:val="6"/>
          <w:trHeight w:val="264"/>
          <w:tblCellSpacing w:w="0" w:type="dxa"/>
        </w:trPr>
        <w:tc>
          <w:tcPr>
            <w:tcW w:w="0" w:type="auto"/>
            <w:gridSpan w:val="3"/>
            <w:tcBorders>
              <w:top w:val="outset" w:sz="6" w:space="0" w:color="auto"/>
              <w:bottom w:val="outset" w:sz="6" w:space="0" w:color="auto"/>
              <w:right w:val="outset" w:sz="6" w:space="0" w:color="auto"/>
            </w:tcBorders>
            <w:noWrap/>
            <w:vAlign w:val="bottom"/>
          </w:tcPr>
          <w:p w:rsidR="001E2DA8" w:rsidRPr="00D17B8B" w:rsidRDefault="001E2DA8" w:rsidP="002C5D59">
            <w:pPr>
              <w:spacing w:after="0" w:line="240" w:lineRule="auto"/>
              <w:rPr>
                <w:rFonts w:cs="Calibri"/>
                <w:color w:val="000000"/>
              </w:rPr>
            </w:pPr>
            <w:r w:rsidRPr="00D17B8B">
              <w:rPr>
                <w:rFonts w:cs="Calibri"/>
                <w:b/>
                <w:bCs/>
                <w:color w:val="000000"/>
              </w:rPr>
              <w:t>CR</w:t>
            </w:r>
            <w:r w:rsidRPr="00D17B8B">
              <w:rPr>
                <w:rFonts w:cs="Calibri"/>
                <w:color w:val="000000"/>
              </w:rPr>
              <w:t> : CHIEF OF RACE</w:t>
            </w:r>
          </w:p>
        </w:tc>
        <w:tc>
          <w:tcPr>
            <w:tcW w:w="0" w:type="auto"/>
            <w:gridSpan w:val="5"/>
            <w:tcBorders>
              <w:top w:val="outset" w:sz="6" w:space="0" w:color="auto"/>
              <w:left w:val="outset" w:sz="6" w:space="0" w:color="auto"/>
              <w:bottom w:val="outset" w:sz="6" w:space="0" w:color="auto"/>
            </w:tcBorders>
          </w:tcPr>
          <w:p w:rsidR="001E2DA8" w:rsidRPr="00D17B8B" w:rsidRDefault="001E2DA8" w:rsidP="002C5D59">
            <w:pPr>
              <w:spacing w:after="0" w:line="240" w:lineRule="auto"/>
              <w:jc w:val="center"/>
              <w:rPr>
                <w:rFonts w:cs="Calibri"/>
                <w:color w:val="000000"/>
              </w:rPr>
            </w:pPr>
            <w:r w:rsidRPr="00D17B8B">
              <w:rPr>
                <w:rFonts w:cs="Calibri"/>
                <w:color w:val="000000"/>
              </w:rPr>
              <w:t>3</w:t>
            </w:r>
          </w:p>
        </w:tc>
      </w:tr>
      <w:tr w:rsidR="001E2DA8" w:rsidRPr="00D17B8B" w:rsidTr="0043138E">
        <w:trPr>
          <w:gridBefore w:val="1"/>
          <w:gridAfter w:val="6"/>
          <w:trHeight w:val="276"/>
          <w:tblCellSpacing w:w="0" w:type="dxa"/>
        </w:trPr>
        <w:tc>
          <w:tcPr>
            <w:tcW w:w="0" w:type="auto"/>
            <w:gridSpan w:val="3"/>
            <w:tcBorders>
              <w:top w:val="outset" w:sz="6" w:space="0" w:color="auto"/>
              <w:bottom w:val="outset" w:sz="6" w:space="0" w:color="auto"/>
              <w:right w:val="outset" w:sz="6" w:space="0" w:color="auto"/>
            </w:tcBorders>
            <w:noWrap/>
            <w:vAlign w:val="bottom"/>
          </w:tcPr>
          <w:p w:rsidR="001E2DA8" w:rsidRPr="00D17B8B" w:rsidRDefault="001E2DA8" w:rsidP="002C5D59">
            <w:pPr>
              <w:spacing w:after="0" w:line="240" w:lineRule="auto"/>
              <w:rPr>
                <w:rFonts w:cs="Calibri"/>
                <w:color w:val="000000"/>
              </w:rPr>
            </w:pPr>
            <w:r w:rsidRPr="00D17B8B">
              <w:rPr>
                <w:rFonts w:cs="Calibri"/>
                <w:b/>
                <w:bCs/>
                <w:color w:val="000000"/>
              </w:rPr>
              <w:t>DM</w:t>
            </w:r>
            <w:r w:rsidRPr="00D17B8B">
              <w:rPr>
                <w:rFonts w:cs="Calibri"/>
                <w:color w:val="000000"/>
              </w:rPr>
              <w:t> : DATA MANAGEMENT</w:t>
            </w:r>
          </w:p>
        </w:tc>
        <w:tc>
          <w:tcPr>
            <w:tcW w:w="0" w:type="auto"/>
            <w:gridSpan w:val="5"/>
            <w:tcBorders>
              <w:top w:val="outset" w:sz="6" w:space="0" w:color="auto"/>
              <w:left w:val="outset" w:sz="6" w:space="0" w:color="auto"/>
              <w:bottom w:val="outset" w:sz="6" w:space="0" w:color="auto"/>
            </w:tcBorders>
          </w:tcPr>
          <w:p w:rsidR="001E2DA8" w:rsidRPr="00D17B8B" w:rsidRDefault="001E2DA8" w:rsidP="002C5D59">
            <w:pPr>
              <w:spacing w:after="0" w:line="240" w:lineRule="auto"/>
              <w:jc w:val="center"/>
              <w:rPr>
                <w:rFonts w:cs="Calibri"/>
                <w:color w:val="000000"/>
              </w:rPr>
            </w:pPr>
            <w:r w:rsidRPr="00D17B8B">
              <w:rPr>
                <w:rFonts w:cs="Calibri"/>
                <w:color w:val="000000"/>
              </w:rPr>
              <w:t>2</w:t>
            </w:r>
          </w:p>
        </w:tc>
      </w:tr>
      <w:tr w:rsidR="001E2DA8" w:rsidRPr="00D17B8B" w:rsidTr="0043138E">
        <w:trPr>
          <w:gridBefore w:val="1"/>
          <w:gridAfter w:val="6"/>
          <w:trHeight w:val="276"/>
          <w:tblCellSpacing w:w="0" w:type="dxa"/>
        </w:trPr>
        <w:tc>
          <w:tcPr>
            <w:tcW w:w="0" w:type="auto"/>
            <w:gridSpan w:val="3"/>
            <w:tcBorders>
              <w:top w:val="outset" w:sz="6" w:space="0" w:color="auto"/>
              <w:bottom w:val="outset" w:sz="6" w:space="0" w:color="auto"/>
              <w:right w:val="outset" w:sz="6" w:space="0" w:color="auto"/>
            </w:tcBorders>
            <w:noWrap/>
            <w:vAlign w:val="bottom"/>
          </w:tcPr>
          <w:p w:rsidR="001E2DA8" w:rsidRPr="00D17B8B" w:rsidRDefault="001E2DA8" w:rsidP="002C5D59">
            <w:pPr>
              <w:spacing w:after="0" w:line="240" w:lineRule="auto"/>
              <w:rPr>
                <w:rFonts w:cs="Calibri"/>
                <w:color w:val="000000"/>
              </w:rPr>
            </w:pPr>
            <w:r w:rsidRPr="00D17B8B">
              <w:rPr>
                <w:rFonts w:cs="Calibri"/>
                <w:b/>
                <w:bCs/>
                <w:color w:val="000000"/>
              </w:rPr>
              <w:t>JA</w:t>
            </w:r>
            <w:r w:rsidRPr="00D17B8B">
              <w:rPr>
                <w:rFonts w:cs="Calibri"/>
                <w:color w:val="000000"/>
              </w:rPr>
              <w:t> : JURY ADVISOR</w:t>
            </w:r>
          </w:p>
        </w:tc>
        <w:tc>
          <w:tcPr>
            <w:tcW w:w="0" w:type="auto"/>
            <w:gridSpan w:val="5"/>
            <w:tcBorders>
              <w:top w:val="outset" w:sz="6" w:space="0" w:color="auto"/>
              <w:left w:val="outset" w:sz="6" w:space="0" w:color="auto"/>
              <w:bottom w:val="outset" w:sz="6" w:space="0" w:color="auto"/>
            </w:tcBorders>
          </w:tcPr>
          <w:p w:rsidR="001E2DA8" w:rsidRPr="00D17B8B" w:rsidRDefault="001E2DA8" w:rsidP="00F079C8">
            <w:pPr>
              <w:spacing w:after="0" w:line="240" w:lineRule="auto"/>
              <w:jc w:val="center"/>
              <w:rPr>
                <w:rFonts w:cs="Calibri"/>
                <w:color w:val="000000"/>
              </w:rPr>
            </w:pPr>
            <w:r w:rsidRPr="00D17B8B">
              <w:rPr>
                <w:rFonts w:cs="Calibri"/>
                <w:color w:val="000000"/>
              </w:rPr>
              <w:t>14</w:t>
            </w:r>
          </w:p>
        </w:tc>
      </w:tr>
      <w:tr w:rsidR="001E2DA8" w:rsidRPr="00D17B8B" w:rsidTr="0043138E">
        <w:trPr>
          <w:gridBefore w:val="1"/>
          <w:gridAfter w:val="6"/>
          <w:trHeight w:val="264"/>
          <w:tblCellSpacing w:w="0" w:type="dxa"/>
        </w:trPr>
        <w:tc>
          <w:tcPr>
            <w:tcW w:w="0" w:type="auto"/>
            <w:gridSpan w:val="3"/>
            <w:tcBorders>
              <w:top w:val="outset" w:sz="6" w:space="0" w:color="auto"/>
              <w:bottom w:val="outset" w:sz="6" w:space="0" w:color="auto"/>
              <w:right w:val="outset" w:sz="6" w:space="0" w:color="auto"/>
            </w:tcBorders>
            <w:noWrap/>
            <w:vAlign w:val="bottom"/>
          </w:tcPr>
          <w:p w:rsidR="001E2DA8" w:rsidRPr="00D17B8B" w:rsidRDefault="001E2DA8" w:rsidP="002C5D59">
            <w:pPr>
              <w:spacing w:after="0" w:line="240" w:lineRule="auto"/>
              <w:rPr>
                <w:rFonts w:cs="Calibri"/>
                <w:color w:val="000000"/>
              </w:rPr>
            </w:pPr>
            <w:r w:rsidRPr="00D17B8B">
              <w:rPr>
                <w:rFonts w:cs="Calibri"/>
                <w:b/>
                <w:bCs/>
                <w:color w:val="000000"/>
              </w:rPr>
              <w:t>RA</w:t>
            </w:r>
            <w:r w:rsidRPr="00D17B8B">
              <w:rPr>
                <w:rFonts w:cs="Calibri"/>
                <w:color w:val="000000"/>
              </w:rPr>
              <w:t> : RACE ADMINISTRATOR</w:t>
            </w:r>
          </w:p>
        </w:tc>
        <w:tc>
          <w:tcPr>
            <w:tcW w:w="0" w:type="auto"/>
            <w:gridSpan w:val="5"/>
            <w:tcBorders>
              <w:top w:val="outset" w:sz="6" w:space="0" w:color="auto"/>
              <w:left w:val="outset" w:sz="6" w:space="0" w:color="auto"/>
              <w:bottom w:val="outset" w:sz="6" w:space="0" w:color="auto"/>
            </w:tcBorders>
          </w:tcPr>
          <w:p w:rsidR="001E2DA8" w:rsidRPr="00D17B8B" w:rsidRDefault="001E2DA8" w:rsidP="002C5D59">
            <w:pPr>
              <w:spacing w:after="0" w:line="240" w:lineRule="auto"/>
              <w:jc w:val="center"/>
              <w:rPr>
                <w:rFonts w:cs="Calibri"/>
                <w:color w:val="000000"/>
              </w:rPr>
            </w:pPr>
            <w:r w:rsidRPr="00D17B8B">
              <w:rPr>
                <w:rFonts w:cs="Calibri"/>
                <w:color w:val="000000"/>
              </w:rPr>
              <w:t>2</w:t>
            </w:r>
          </w:p>
        </w:tc>
      </w:tr>
      <w:tr w:rsidR="001E2DA8" w:rsidRPr="00D17B8B" w:rsidTr="0043138E">
        <w:trPr>
          <w:gridBefore w:val="1"/>
          <w:gridAfter w:val="6"/>
          <w:trHeight w:val="276"/>
          <w:tblCellSpacing w:w="0" w:type="dxa"/>
        </w:trPr>
        <w:tc>
          <w:tcPr>
            <w:tcW w:w="0" w:type="auto"/>
            <w:gridSpan w:val="3"/>
            <w:tcBorders>
              <w:top w:val="outset" w:sz="6" w:space="0" w:color="auto"/>
              <w:bottom w:val="outset" w:sz="6" w:space="0" w:color="auto"/>
              <w:right w:val="outset" w:sz="6" w:space="0" w:color="auto"/>
            </w:tcBorders>
            <w:noWrap/>
            <w:vAlign w:val="bottom"/>
          </w:tcPr>
          <w:p w:rsidR="001E2DA8" w:rsidRPr="00D17B8B" w:rsidRDefault="001E2DA8" w:rsidP="002C5D59">
            <w:pPr>
              <w:spacing w:after="0" w:line="240" w:lineRule="auto"/>
              <w:rPr>
                <w:rFonts w:cs="Calibri"/>
                <w:color w:val="000000"/>
              </w:rPr>
            </w:pPr>
            <w:r w:rsidRPr="00D17B8B">
              <w:rPr>
                <w:rFonts w:cs="Calibri"/>
                <w:b/>
                <w:bCs/>
                <w:color w:val="000000"/>
              </w:rPr>
              <w:t>RF</w:t>
            </w:r>
            <w:r w:rsidRPr="00D17B8B">
              <w:rPr>
                <w:rFonts w:cs="Calibri"/>
                <w:color w:val="000000"/>
              </w:rPr>
              <w:t> : REFEREE</w:t>
            </w:r>
          </w:p>
        </w:tc>
        <w:tc>
          <w:tcPr>
            <w:tcW w:w="0" w:type="auto"/>
            <w:gridSpan w:val="5"/>
            <w:tcBorders>
              <w:top w:val="outset" w:sz="6" w:space="0" w:color="auto"/>
              <w:left w:val="outset" w:sz="6" w:space="0" w:color="auto"/>
              <w:bottom w:val="outset" w:sz="6" w:space="0" w:color="auto"/>
            </w:tcBorders>
          </w:tcPr>
          <w:p w:rsidR="001E2DA8" w:rsidRPr="00D17B8B" w:rsidRDefault="001E2DA8" w:rsidP="00F079C8">
            <w:pPr>
              <w:spacing w:after="0" w:line="240" w:lineRule="auto"/>
              <w:jc w:val="center"/>
              <w:rPr>
                <w:rFonts w:cs="Calibri"/>
                <w:color w:val="000000"/>
              </w:rPr>
            </w:pPr>
            <w:r w:rsidRPr="00D17B8B">
              <w:rPr>
                <w:rFonts w:cs="Calibri"/>
                <w:color w:val="000000"/>
              </w:rPr>
              <w:t>14</w:t>
            </w:r>
          </w:p>
        </w:tc>
      </w:tr>
      <w:tr w:rsidR="001E2DA8" w:rsidRPr="00D17B8B" w:rsidTr="0043138E">
        <w:trPr>
          <w:gridBefore w:val="1"/>
          <w:gridAfter w:val="6"/>
          <w:trHeight w:val="276"/>
          <w:tblCellSpacing w:w="0" w:type="dxa"/>
        </w:trPr>
        <w:tc>
          <w:tcPr>
            <w:tcW w:w="0" w:type="auto"/>
            <w:gridSpan w:val="3"/>
            <w:tcBorders>
              <w:top w:val="outset" w:sz="6" w:space="0" w:color="auto"/>
              <w:bottom w:val="outset" w:sz="6" w:space="0" w:color="auto"/>
              <w:right w:val="outset" w:sz="6" w:space="0" w:color="auto"/>
            </w:tcBorders>
            <w:noWrap/>
            <w:vAlign w:val="bottom"/>
          </w:tcPr>
          <w:p w:rsidR="001E2DA8" w:rsidRPr="00D17B8B" w:rsidRDefault="001E2DA8" w:rsidP="002C5D59">
            <w:pPr>
              <w:spacing w:after="0" w:line="240" w:lineRule="auto"/>
              <w:rPr>
                <w:rFonts w:cs="Calibri"/>
                <w:color w:val="000000"/>
              </w:rPr>
            </w:pPr>
            <w:r w:rsidRPr="00D17B8B">
              <w:rPr>
                <w:rFonts w:cs="Calibri"/>
                <w:b/>
                <w:bCs/>
                <w:color w:val="000000"/>
              </w:rPr>
              <w:t>TC</w:t>
            </w:r>
            <w:r w:rsidRPr="00D17B8B">
              <w:rPr>
                <w:rFonts w:cs="Calibri"/>
                <w:color w:val="000000"/>
              </w:rPr>
              <w:t> : TIMING AND CALCULATIONS</w:t>
            </w:r>
          </w:p>
        </w:tc>
        <w:tc>
          <w:tcPr>
            <w:tcW w:w="0" w:type="auto"/>
            <w:gridSpan w:val="5"/>
            <w:tcBorders>
              <w:top w:val="outset" w:sz="6" w:space="0" w:color="auto"/>
              <w:left w:val="outset" w:sz="6" w:space="0" w:color="auto"/>
              <w:bottom w:val="outset" w:sz="6" w:space="0" w:color="auto"/>
            </w:tcBorders>
          </w:tcPr>
          <w:p w:rsidR="001E2DA8" w:rsidRPr="00D17B8B" w:rsidRDefault="001E2DA8" w:rsidP="002C5D59">
            <w:pPr>
              <w:spacing w:after="0" w:line="240" w:lineRule="auto"/>
              <w:jc w:val="center"/>
              <w:rPr>
                <w:rFonts w:cs="Calibri"/>
                <w:color w:val="000000"/>
              </w:rPr>
            </w:pPr>
            <w:r w:rsidRPr="00D17B8B">
              <w:rPr>
                <w:rFonts w:cs="Calibri"/>
                <w:color w:val="000000"/>
              </w:rPr>
              <w:t>4</w:t>
            </w:r>
          </w:p>
        </w:tc>
      </w:tr>
      <w:tr w:rsidR="001E2DA8" w:rsidRPr="00D17B8B" w:rsidTr="0043138E">
        <w:trPr>
          <w:gridBefore w:val="1"/>
          <w:gridAfter w:val="6"/>
          <w:trHeight w:val="264"/>
          <w:tblCellSpacing w:w="0" w:type="dxa"/>
        </w:trPr>
        <w:tc>
          <w:tcPr>
            <w:tcW w:w="0" w:type="auto"/>
            <w:gridSpan w:val="3"/>
            <w:tcBorders>
              <w:top w:val="outset" w:sz="6" w:space="0" w:color="auto"/>
              <w:bottom w:val="outset" w:sz="6" w:space="0" w:color="auto"/>
              <w:right w:val="outset" w:sz="6" w:space="0" w:color="auto"/>
            </w:tcBorders>
            <w:noWrap/>
            <w:vAlign w:val="bottom"/>
          </w:tcPr>
          <w:p w:rsidR="001E2DA8" w:rsidRPr="00D17B8B" w:rsidRDefault="001E2DA8" w:rsidP="002C5D59">
            <w:pPr>
              <w:spacing w:after="0" w:line="240" w:lineRule="auto"/>
              <w:rPr>
                <w:rFonts w:cs="Calibri"/>
                <w:b/>
                <w:bCs/>
                <w:color w:val="000000"/>
              </w:rPr>
            </w:pPr>
            <w:r w:rsidRPr="00D17B8B">
              <w:rPr>
                <w:rFonts w:cs="Calibri"/>
                <w:b/>
                <w:bCs/>
                <w:color w:val="000000"/>
              </w:rPr>
              <w:t xml:space="preserve">TD : </w:t>
            </w:r>
            <w:r w:rsidRPr="00D17B8B">
              <w:rPr>
                <w:rFonts w:cs="Calibri"/>
                <w:bCs/>
                <w:color w:val="000000"/>
              </w:rPr>
              <w:t>TECHNICAL DELEGATE</w:t>
            </w:r>
          </w:p>
        </w:tc>
        <w:tc>
          <w:tcPr>
            <w:tcW w:w="0" w:type="auto"/>
            <w:gridSpan w:val="5"/>
            <w:tcBorders>
              <w:top w:val="outset" w:sz="6" w:space="0" w:color="auto"/>
              <w:left w:val="outset" w:sz="6" w:space="0" w:color="auto"/>
              <w:bottom w:val="outset" w:sz="6" w:space="0" w:color="auto"/>
            </w:tcBorders>
          </w:tcPr>
          <w:p w:rsidR="001E2DA8" w:rsidRPr="00D17B8B" w:rsidRDefault="001E2DA8" w:rsidP="002C5D59">
            <w:pPr>
              <w:spacing w:after="0" w:line="240" w:lineRule="auto"/>
              <w:jc w:val="center"/>
              <w:rPr>
                <w:rFonts w:cs="Calibri"/>
                <w:color w:val="000000"/>
              </w:rPr>
            </w:pPr>
            <w:r w:rsidRPr="00D17B8B">
              <w:rPr>
                <w:rFonts w:cs="Calibri"/>
                <w:color w:val="000000"/>
              </w:rPr>
              <w:t>1</w:t>
            </w:r>
          </w:p>
        </w:tc>
      </w:tr>
      <w:tr w:rsidR="001E2DA8" w:rsidRPr="00D17B8B" w:rsidTr="0043138E">
        <w:trPr>
          <w:gridBefore w:val="1"/>
          <w:gridAfter w:val="6"/>
          <w:trHeight w:val="1263"/>
          <w:tblCellSpacing w:w="0" w:type="dxa"/>
        </w:trPr>
        <w:tc>
          <w:tcPr>
            <w:tcW w:w="0" w:type="auto"/>
            <w:gridSpan w:val="3"/>
            <w:tcBorders>
              <w:top w:val="outset" w:sz="6" w:space="0" w:color="auto"/>
              <w:bottom w:val="outset" w:sz="6" w:space="0" w:color="auto"/>
              <w:right w:val="outset" w:sz="6" w:space="0" w:color="auto"/>
            </w:tcBorders>
            <w:noWrap/>
            <w:vAlign w:val="bottom"/>
          </w:tcPr>
          <w:p w:rsidR="001E2DA8" w:rsidRPr="00D17B8B" w:rsidRDefault="001E2DA8" w:rsidP="0043138E">
            <w:pPr>
              <w:spacing w:after="0" w:line="240" w:lineRule="auto"/>
              <w:rPr>
                <w:rFonts w:cs="Calibri"/>
                <w:b/>
                <w:bCs/>
                <w:color w:val="000000"/>
              </w:rPr>
            </w:pPr>
            <w:r w:rsidRPr="00D17B8B">
              <w:rPr>
                <w:rFonts w:cs="Calibri"/>
                <w:b/>
                <w:bCs/>
                <w:color w:val="000000"/>
              </w:rPr>
              <w:t>Total</w:t>
            </w:r>
          </w:p>
        </w:tc>
        <w:tc>
          <w:tcPr>
            <w:tcW w:w="0" w:type="auto"/>
            <w:gridSpan w:val="5"/>
            <w:tcBorders>
              <w:top w:val="outset" w:sz="6" w:space="0" w:color="auto"/>
              <w:left w:val="outset" w:sz="6" w:space="0" w:color="auto"/>
              <w:bottom w:val="outset" w:sz="6" w:space="0" w:color="auto"/>
            </w:tcBorders>
          </w:tcPr>
          <w:p w:rsidR="001E2DA8" w:rsidRPr="00D17B8B" w:rsidRDefault="001E2DA8" w:rsidP="002C5D59">
            <w:pPr>
              <w:spacing w:after="0" w:line="240" w:lineRule="auto"/>
              <w:jc w:val="center"/>
              <w:rPr>
                <w:rFonts w:cs="Calibri"/>
                <w:b/>
                <w:color w:val="000000"/>
              </w:rPr>
            </w:pPr>
          </w:p>
          <w:p w:rsidR="001E2DA8" w:rsidRPr="00D17B8B" w:rsidRDefault="001E2DA8" w:rsidP="002C5D59">
            <w:pPr>
              <w:spacing w:after="0" w:line="240" w:lineRule="auto"/>
              <w:jc w:val="center"/>
              <w:rPr>
                <w:rFonts w:cs="Calibri"/>
                <w:b/>
                <w:color w:val="000000"/>
              </w:rPr>
            </w:pPr>
          </w:p>
          <w:p w:rsidR="001E2DA8" w:rsidRPr="00D17B8B" w:rsidRDefault="001E2DA8" w:rsidP="002C5D59">
            <w:pPr>
              <w:spacing w:after="0" w:line="240" w:lineRule="auto"/>
              <w:jc w:val="center"/>
              <w:rPr>
                <w:rFonts w:cs="Calibri"/>
                <w:b/>
                <w:color w:val="000000"/>
              </w:rPr>
            </w:pPr>
          </w:p>
          <w:p w:rsidR="001E2DA8" w:rsidRPr="00D17B8B" w:rsidRDefault="001E2DA8" w:rsidP="002C5D59">
            <w:pPr>
              <w:spacing w:after="0" w:line="240" w:lineRule="auto"/>
              <w:jc w:val="center"/>
              <w:rPr>
                <w:rFonts w:cs="Calibri"/>
                <w:b/>
                <w:color w:val="000000"/>
              </w:rPr>
            </w:pPr>
          </w:p>
          <w:p w:rsidR="001E2DA8" w:rsidRPr="00D17B8B" w:rsidRDefault="001E2DA8" w:rsidP="002C5D59">
            <w:pPr>
              <w:spacing w:after="0" w:line="240" w:lineRule="auto"/>
              <w:jc w:val="center"/>
              <w:rPr>
                <w:rFonts w:cs="Calibri"/>
                <w:b/>
                <w:color w:val="000000"/>
              </w:rPr>
            </w:pPr>
            <w:r w:rsidRPr="00D17B8B">
              <w:rPr>
                <w:rFonts w:cs="Calibri"/>
                <w:b/>
                <w:color w:val="000000"/>
              </w:rPr>
              <w:t>43</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single" w:sz="8" w:space="0" w:color="auto"/>
              <w:left w:val="single" w:sz="8" w:space="0" w:color="auto"/>
              <w:bottom w:val="single" w:sz="8" w:space="0" w:color="000000"/>
              <w:right w:val="single" w:sz="8" w:space="0" w:color="000000"/>
            </w:tcBorders>
            <w:noWrap/>
            <w:vAlign w:val="bottom"/>
          </w:tcPr>
          <w:p w:rsidR="001E2DA8" w:rsidRPr="00D17B8B" w:rsidRDefault="001E2DA8" w:rsidP="00210BAB">
            <w:pPr>
              <w:spacing w:after="0" w:line="240" w:lineRule="auto"/>
              <w:rPr>
                <w:rFonts w:cs="Calibri"/>
                <w:b/>
                <w:bCs/>
                <w:color w:val="000000"/>
              </w:rPr>
            </w:pPr>
            <w:r w:rsidRPr="00D17B8B">
              <w:rPr>
                <w:rFonts w:cs="Calibri"/>
                <w:b/>
                <w:bCs/>
                <w:color w:val="000000"/>
              </w:rPr>
              <w:t>USSA ID</w:t>
            </w:r>
          </w:p>
        </w:tc>
        <w:tc>
          <w:tcPr>
            <w:tcW w:w="0" w:type="auto"/>
            <w:tcBorders>
              <w:top w:val="single" w:sz="8" w:space="0" w:color="auto"/>
              <w:left w:val="nil"/>
              <w:bottom w:val="single" w:sz="8" w:space="0" w:color="000000"/>
              <w:right w:val="single" w:sz="8" w:space="0" w:color="000000"/>
            </w:tcBorders>
            <w:noWrap/>
            <w:vAlign w:val="bottom"/>
          </w:tcPr>
          <w:p w:rsidR="001E2DA8" w:rsidRPr="00D17B8B" w:rsidRDefault="001E2DA8" w:rsidP="00210BAB">
            <w:pPr>
              <w:spacing w:after="0" w:line="240" w:lineRule="auto"/>
              <w:rPr>
                <w:rFonts w:cs="Calibri"/>
                <w:b/>
                <w:bCs/>
                <w:color w:val="000000"/>
              </w:rPr>
            </w:pPr>
            <w:r w:rsidRPr="00D17B8B">
              <w:rPr>
                <w:rFonts w:cs="Calibri"/>
                <w:b/>
                <w:bCs/>
                <w:color w:val="000000"/>
              </w:rPr>
              <w:t>Official Name</w:t>
            </w:r>
          </w:p>
        </w:tc>
        <w:tc>
          <w:tcPr>
            <w:tcW w:w="0" w:type="auto"/>
            <w:gridSpan w:val="2"/>
            <w:tcBorders>
              <w:top w:val="single" w:sz="8" w:space="0" w:color="auto"/>
              <w:left w:val="nil"/>
              <w:bottom w:val="single" w:sz="8" w:space="0" w:color="000000"/>
              <w:right w:val="single" w:sz="8" w:space="0" w:color="000000"/>
            </w:tcBorders>
            <w:noWrap/>
            <w:vAlign w:val="bottom"/>
          </w:tcPr>
          <w:p w:rsidR="001E2DA8" w:rsidRPr="00D17B8B" w:rsidRDefault="001E2DA8" w:rsidP="00210BAB">
            <w:pPr>
              <w:spacing w:after="0" w:line="240" w:lineRule="auto"/>
              <w:rPr>
                <w:rFonts w:cs="Calibri"/>
                <w:b/>
                <w:bCs/>
                <w:color w:val="000000"/>
              </w:rPr>
            </w:pPr>
            <w:r w:rsidRPr="00D17B8B">
              <w:rPr>
                <w:rFonts w:cs="Calibri"/>
                <w:b/>
                <w:bCs/>
                <w:color w:val="000000"/>
              </w:rPr>
              <w:t>Season</w:t>
            </w:r>
          </w:p>
        </w:tc>
        <w:tc>
          <w:tcPr>
            <w:tcW w:w="0" w:type="auto"/>
            <w:tcBorders>
              <w:top w:val="single" w:sz="8" w:space="0" w:color="auto"/>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000000"/>
              </w:rPr>
            </w:pPr>
            <w:r w:rsidRPr="00D17B8B">
              <w:rPr>
                <w:rFonts w:cs="Calibri"/>
                <w:b/>
                <w:bCs/>
                <w:color w:val="000000"/>
              </w:rPr>
              <w:t>CC</w:t>
            </w:r>
          </w:p>
        </w:tc>
        <w:tc>
          <w:tcPr>
            <w:tcW w:w="0" w:type="auto"/>
            <w:tcBorders>
              <w:top w:val="single" w:sz="8" w:space="0" w:color="auto"/>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000000"/>
              </w:rPr>
            </w:pPr>
            <w:r w:rsidRPr="00D17B8B">
              <w:rPr>
                <w:rFonts w:cs="Calibri"/>
                <w:b/>
                <w:bCs/>
                <w:color w:val="000000"/>
              </w:rPr>
              <w:t>CO</w:t>
            </w:r>
          </w:p>
        </w:tc>
        <w:tc>
          <w:tcPr>
            <w:tcW w:w="0" w:type="auto"/>
            <w:tcBorders>
              <w:top w:val="single" w:sz="8" w:space="0" w:color="auto"/>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000000"/>
              </w:rPr>
            </w:pPr>
            <w:r w:rsidRPr="00D17B8B">
              <w:rPr>
                <w:rFonts w:cs="Calibri"/>
                <w:b/>
                <w:bCs/>
                <w:color w:val="000000"/>
              </w:rPr>
              <w:t>CR</w:t>
            </w:r>
          </w:p>
        </w:tc>
        <w:tc>
          <w:tcPr>
            <w:tcW w:w="0" w:type="auto"/>
            <w:gridSpan w:val="2"/>
            <w:tcBorders>
              <w:top w:val="single" w:sz="8" w:space="0" w:color="auto"/>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000000"/>
              </w:rPr>
            </w:pPr>
            <w:r w:rsidRPr="00D17B8B">
              <w:rPr>
                <w:rFonts w:cs="Calibri"/>
                <w:b/>
                <w:bCs/>
                <w:color w:val="000000"/>
              </w:rPr>
              <w:t>DM</w:t>
            </w:r>
          </w:p>
        </w:tc>
        <w:tc>
          <w:tcPr>
            <w:tcW w:w="0" w:type="auto"/>
            <w:tcBorders>
              <w:top w:val="single" w:sz="8" w:space="0" w:color="auto"/>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000000"/>
              </w:rPr>
            </w:pPr>
            <w:r w:rsidRPr="00D17B8B">
              <w:rPr>
                <w:rFonts w:cs="Calibri"/>
                <w:b/>
                <w:bCs/>
                <w:color w:val="000000"/>
              </w:rPr>
              <w:t>JA</w:t>
            </w:r>
          </w:p>
        </w:tc>
        <w:tc>
          <w:tcPr>
            <w:tcW w:w="0" w:type="auto"/>
            <w:tcBorders>
              <w:top w:val="single" w:sz="8" w:space="0" w:color="auto"/>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000000"/>
              </w:rPr>
            </w:pPr>
            <w:r w:rsidRPr="00D17B8B">
              <w:rPr>
                <w:rFonts w:cs="Calibri"/>
                <w:b/>
                <w:bCs/>
                <w:color w:val="000000"/>
              </w:rPr>
              <w:t>RA</w:t>
            </w:r>
          </w:p>
        </w:tc>
        <w:tc>
          <w:tcPr>
            <w:tcW w:w="0" w:type="auto"/>
            <w:tcBorders>
              <w:top w:val="single" w:sz="8" w:space="0" w:color="auto"/>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000000"/>
              </w:rPr>
            </w:pPr>
            <w:r w:rsidRPr="00D17B8B">
              <w:rPr>
                <w:rFonts w:cs="Calibri"/>
                <w:b/>
                <w:bCs/>
                <w:color w:val="000000"/>
              </w:rPr>
              <w:t>RF</w:t>
            </w:r>
          </w:p>
        </w:tc>
        <w:tc>
          <w:tcPr>
            <w:tcW w:w="0" w:type="auto"/>
            <w:tcBorders>
              <w:top w:val="single" w:sz="8" w:space="0" w:color="auto"/>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000000"/>
              </w:rPr>
            </w:pPr>
            <w:r w:rsidRPr="00D17B8B">
              <w:rPr>
                <w:rFonts w:cs="Calibri"/>
                <w:b/>
                <w:bCs/>
                <w:color w:val="000000"/>
              </w:rPr>
              <w:t>TC</w:t>
            </w:r>
          </w:p>
        </w:tc>
        <w:tc>
          <w:tcPr>
            <w:tcW w:w="0" w:type="auto"/>
            <w:tcBorders>
              <w:top w:val="single" w:sz="8" w:space="0" w:color="auto"/>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bCs/>
                <w:color w:val="000000"/>
              </w:rPr>
            </w:pPr>
            <w:r w:rsidRPr="00D17B8B">
              <w:rPr>
                <w:rFonts w:cs="Calibri"/>
                <w:b/>
                <w:bCs/>
                <w:color w:val="000000"/>
              </w:rPr>
              <w:t>TD</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4321063</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C J Baltz</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4514162</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Bruce Bedell</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FF0000"/>
              </w:rPr>
            </w:pPr>
            <w:r w:rsidRPr="00D17B8B">
              <w:rPr>
                <w:rFonts w:cs="Calibri"/>
                <w:b/>
                <w:bCs/>
                <w:color w:val="FF0000"/>
              </w:rPr>
              <w:t>3</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28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5344064</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Joe Bender</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3</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FF0000"/>
              </w:rPr>
            </w:pPr>
            <w:r w:rsidRPr="00D17B8B">
              <w:rPr>
                <w:rFonts w:cs="Calibri"/>
                <w:b/>
                <w:bCs/>
                <w:color w:val="FF0000"/>
              </w:rPr>
              <w:t>3</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4974846</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Jonathan Bowser</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270"/>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6252007</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Michael Burr</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270"/>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6413723</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Scott Camerlo</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5270897</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John Delong</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FF0000"/>
              </w:rPr>
            </w:pPr>
            <w:r w:rsidRPr="00D17B8B">
              <w:rPr>
                <w:rFonts w:cs="Calibri"/>
                <w:b/>
                <w:bCs/>
                <w:color w:val="FF0000"/>
              </w:rPr>
              <w:t>1</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5962121</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J William Filling</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5224803</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Samuel Ganow</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FF0000"/>
              </w:rPr>
            </w:pPr>
            <w:r w:rsidRPr="00D17B8B">
              <w:rPr>
                <w:rFonts w:cs="Calibri"/>
                <w:b/>
                <w:bCs/>
                <w:color w:val="FF0000"/>
              </w:rPr>
              <w:t>3</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FF0000"/>
              </w:rPr>
            </w:pPr>
            <w:r w:rsidRPr="00D17B8B">
              <w:rPr>
                <w:rFonts w:cs="Calibri"/>
                <w:b/>
                <w:bCs/>
                <w:color w:val="FF0000"/>
              </w:rPr>
              <w:t>4</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FF0000"/>
              </w:rPr>
            </w:pPr>
            <w:r w:rsidRPr="00D17B8B">
              <w:rPr>
                <w:rFonts w:cs="Calibri"/>
                <w:b/>
                <w:bCs/>
                <w:color w:val="FF0000"/>
              </w:rPr>
              <w:t>3</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FF0000"/>
              </w:rPr>
            </w:pPr>
            <w:r w:rsidRPr="00D17B8B">
              <w:rPr>
                <w:rFonts w:cs="Calibri"/>
                <w:b/>
                <w:bCs/>
                <w:color w:val="FF0000"/>
              </w:rPr>
              <w:t>4</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bCs/>
                <w:color w:val="FF0000"/>
              </w:rPr>
            </w:pPr>
            <w:r w:rsidRPr="00D17B8B">
              <w:rPr>
                <w:rFonts w:cs="Calibri"/>
                <w:b/>
                <w:bCs/>
                <w:color w:val="FF0000"/>
              </w:rPr>
              <w:t>4</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4863890</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Andrew Goldberg</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jc w:val="center"/>
              <w:rPr>
                <w:rFonts w:cs="Calibri"/>
                <w:b/>
                <w:color w:val="FF0000"/>
              </w:rPr>
            </w:pP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5862339</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Danny Griffin</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FF0000"/>
              </w:rPr>
            </w:pPr>
            <w:r w:rsidRPr="00D17B8B">
              <w:rPr>
                <w:rFonts w:cs="Calibri"/>
                <w:b/>
                <w:bCs/>
                <w:color w:val="FF0000"/>
              </w:rPr>
              <w:t>1</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6273560</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David Kingston</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FF0000"/>
              </w:rPr>
            </w:pPr>
            <w:r w:rsidRPr="00D17B8B">
              <w:rPr>
                <w:rFonts w:cs="Calibri"/>
                <w:b/>
                <w:bCs/>
                <w:color w:val="FF0000"/>
              </w:rPr>
              <w:t>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FF0000"/>
              </w:rPr>
            </w:pPr>
            <w:r w:rsidRPr="00D17B8B">
              <w:rPr>
                <w:rFonts w:cs="Calibri"/>
                <w:b/>
                <w:bCs/>
                <w:color w:val="FF0000"/>
              </w:rPr>
              <w:t>1</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4781340</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Timothy Kunkel</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4998274</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Reece McGregor</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FF0000"/>
              </w:rPr>
            </w:pP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bCs/>
                <w:color w:val="FF0000"/>
              </w:rPr>
            </w:pPr>
            <w:r w:rsidRPr="00D17B8B">
              <w:rPr>
                <w:rFonts w:cs="Calibri"/>
                <w:b/>
                <w:bCs/>
                <w:color w:val="FF0000"/>
              </w:rPr>
              <w:t>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6250400</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Tim Mckinney</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5163571</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Jacek Nowakowski</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6287363</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Eric Olsen</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rPr>
                <w:rFonts w:cs="Calibri"/>
                <w:b/>
                <w:color w:val="FF0000"/>
              </w:rPr>
            </w:pPr>
            <w:r w:rsidRPr="00D17B8B">
              <w:rPr>
                <w:rFonts w:cs="Calibri"/>
                <w:b/>
                <w:color w:val="FF0000"/>
              </w:rPr>
              <w:t xml:space="preserve">  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4895165</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Peter Scheetz</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5278353</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Jan Smilek</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5543897</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Callan Space</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6255538</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Sandra Stefanic</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2</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2</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6339831</w:t>
            </w:r>
          </w:p>
        </w:tc>
        <w:tc>
          <w:tcPr>
            <w:tcW w:w="0" w:type="auto"/>
            <w:tcBorders>
              <w:top w:val="nil"/>
              <w:left w:val="nil"/>
              <w:bottom w:val="single" w:sz="8" w:space="0" w:color="000000"/>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Rick Stone</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1 </w:t>
            </w:r>
          </w:p>
        </w:tc>
        <w:tc>
          <w:tcPr>
            <w:tcW w:w="0" w:type="auto"/>
            <w:tcBorders>
              <w:top w:val="nil"/>
              <w:left w:val="nil"/>
              <w:bottom w:val="single" w:sz="8" w:space="0" w:color="000000"/>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000000"/>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r w:rsidR="001E2DA8" w:rsidRPr="00D17B8B" w:rsidTr="0043138E">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15"/>
        </w:trPr>
        <w:tc>
          <w:tcPr>
            <w:tcW w:w="0" w:type="auto"/>
            <w:gridSpan w:val="2"/>
            <w:tcBorders>
              <w:top w:val="nil"/>
              <w:left w:val="single" w:sz="8" w:space="0" w:color="auto"/>
              <w:bottom w:val="single" w:sz="8" w:space="0" w:color="auto"/>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6412056</w:t>
            </w:r>
          </w:p>
        </w:tc>
        <w:tc>
          <w:tcPr>
            <w:tcW w:w="0" w:type="auto"/>
            <w:tcBorders>
              <w:top w:val="nil"/>
              <w:left w:val="nil"/>
              <w:bottom w:val="single" w:sz="8" w:space="0" w:color="auto"/>
              <w:right w:val="single" w:sz="8" w:space="0" w:color="000000"/>
            </w:tcBorders>
            <w:shd w:val="clear" w:color="000000" w:fill="FFFFFF"/>
            <w:noWrap/>
            <w:vAlign w:val="bottom"/>
          </w:tcPr>
          <w:p w:rsidR="001E2DA8" w:rsidRPr="00D17B8B" w:rsidRDefault="001E2DA8" w:rsidP="00210BAB">
            <w:pPr>
              <w:spacing w:after="0" w:line="240" w:lineRule="auto"/>
              <w:rPr>
                <w:rFonts w:cs="Calibri"/>
                <w:b/>
                <w:color w:val="FF0000"/>
              </w:rPr>
            </w:pPr>
            <w:r w:rsidRPr="00D17B8B">
              <w:rPr>
                <w:rFonts w:cs="Calibri"/>
                <w:b/>
                <w:color w:val="FF0000"/>
              </w:rPr>
              <w:t>Benjamin Streeter</w:t>
            </w:r>
          </w:p>
        </w:tc>
        <w:tc>
          <w:tcPr>
            <w:tcW w:w="0" w:type="auto"/>
            <w:gridSpan w:val="2"/>
            <w:tcBorders>
              <w:top w:val="nil"/>
              <w:left w:val="nil"/>
              <w:bottom w:val="single" w:sz="8" w:space="0" w:color="auto"/>
              <w:right w:val="single" w:sz="8" w:space="0" w:color="000000"/>
            </w:tcBorders>
            <w:noWrap/>
            <w:vAlign w:val="bottom"/>
          </w:tcPr>
          <w:p w:rsidR="001E2DA8" w:rsidRPr="00D17B8B" w:rsidRDefault="001E2DA8" w:rsidP="00210BAB">
            <w:pPr>
              <w:spacing w:after="0" w:line="240" w:lineRule="auto"/>
              <w:jc w:val="right"/>
              <w:rPr>
                <w:rFonts w:cs="Calibri"/>
                <w:b/>
                <w:color w:val="FF0000"/>
              </w:rPr>
            </w:pPr>
            <w:r w:rsidRPr="00D17B8B">
              <w:rPr>
                <w:rFonts w:cs="Calibri"/>
                <w:b/>
                <w:color w:val="FF0000"/>
              </w:rPr>
              <w:t>2012</w:t>
            </w:r>
          </w:p>
        </w:tc>
        <w:tc>
          <w:tcPr>
            <w:tcW w:w="0" w:type="auto"/>
            <w:tcBorders>
              <w:top w:val="nil"/>
              <w:left w:val="nil"/>
              <w:bottom w:val="single" w:sz="8" w:space="0" w:color="auto"/>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auto"/>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auto"/>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gridSpan w:val="2"/>
            <w:tcBorders>
              <w:top w:val="nil"/>
              <w:left w:val="nil"/>
              <w:bottom w:val="single" w:sz="8" w:space="0" w:color="auto"/>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auto"/>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auto"/>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xml:space="preserve"> </w:t>
            </w:r>
          </w:p>
        </w:tc>
        <w:tc>
          <w:tcPr>
            <w:tcW w:w="0" w:type="auto"/>
            <w:tcBorders>
              <w:top w:val="nil"/>
              <w:left w:val="nil"/>
              <w:bottom w:val="single" w:sz="8" w:space="0" w:color="auto"/>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1</w:t>
            </w:r>
          </w:p>
        </w:tc>
        <w:tc>
          <w:tcPr>
            <w:tcW w:w="0" w:type="auto"/>
            <w:tcBorders>
              <w:top w:val="nil"/>
              <w:left w:val="nil"/>
              <w:bottom w:val="single" w:sz="8" w:space="0" w:color="auto"/>
              <w:right w:val="single" w:sz="8" w:space="0" w:color="000000"/>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c>
          <w:tcPr>
            <w:tcW w:w="0" w:type="auto"/>
            <w:tcBorders>
              <w:top w:val="nil"/>
              <w:left w:val="nil"/>
              <w:bottom w:val="single" w:sz="8" w:space="0" w:color="auto"/>
              <w:right w:val="single" w:sz="8" w:space="0" w:color="auto"/>
            </w:tcBorders>
            <w:noWrap/>
            <w:vAlign w:val="bottom"/>
          </w:tcPr>
          <w:p w:rsidR="001E2DA8" w:rsidRPr="00D17B8B" w:rsidRDefault="001E2DA8" w:rsidP="00210BAB">
            <w:pPr>
              <w:spacing w:after="0" w:line="240" w:lineRule="auto"/>
              <w:jc w:val="center"/>
              <w:rPr>
                <w:rFonts w:cs="Calibri"/>
                <w:b/>
                <w:color w:val="FF0000"/>
              </w:rPr>
            </w:pPr>
            <w:r w:rsidRPr="00D17B8B">
              <w:rPr>
                <w:rFonts w:cs="Calibri"/>
                <w:b/>
                <w:color w:val="FF0000"/>
              </w:rPr>
              <w:t> </w:t>
            </w:r>
          </w:p>
        </w:tc>
      </w:tr>
    </w:tbl>
    <w:p w:rsidR="001E2DA8" w:rsidRPr="00E84B76" w:rsidRDefault="001E2DA8" w:rsidP="002C5D59">
      <w:pPr>
        <w:spacing w:before="100" w:beforeAutospacing="1" w:after="100" w:afterAutospacing="1" w:line="240" w:lineRule="auto"/>
        <w:ind w:left="540" w:hanging="540"/>
        <w:rPr>
          <w:rFonts w:cs="Calibri"/>
          <w:b/>
          <w:bCs/>
          <w:color w:val="000000"/>
        </w:rPr>
      </w:pPr>
      <w:r w:rsidRPr="00E84B76">
        <w:rPr>
          <w:rFonts w:cs="Calibri"/>
          <w:b/>
          <w:bCs/>
          <w:color w:val="000000"/>
        </w:rPr>
        <w:t xml:space="preserve">Level 3 or 4 PARA AO Upgrades Requested 2011-2012 </w:t>
      </w:r>
    </w:p>
    <w:tbl>
      <w:tblPr>
        <w:tblW w:w="8390" w:type="dxa"/>
        <w:tblCellSpacing w:w="0" w:type="dxa"/>
        <w:tblInd w:w="-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4185"/>
        <w:gridCol w:w="4205"/>
      </w:tblGrid>
      <w:tr w:rsidR="001E2DA8" w:rsidRPr="00D17B8B" w:rsidTr="00E84B76">
        <w:trPr>
          <w:trHeight w:val="289"/>
          <w:tblCellSpacing w:w="0" w:type="dxa"/>
        </w:trPr>
        <w:tc>
          <w:tcPr>
            <w:tcW w:w="4185" w:type="dxa"/>
            <w:tcBorders>
              <w:top w:val="outset" w:sz="6" w:space="0" w:color="auto"/>
              <w:bottom w:val="outset" w:sz="6" w:space="0" w:color="auto"/>
              <w:right w:val="outset" w:sz="6" w:space="0" w:color="auto"/>
            </w:tcBorders>
            <w:noWrap/>
            <w:vAlign w:val="bottom"/>
          </w:tcPr>
          <w:p w:rsidR="001E2DA8" w:rsidRPr="00D17B8B" w:rsidRDefault="001E2DA8" w:rsidP="00F26298">
            <w:pPr>
              <w:spacing w:after="0" w:line="240" w:lineRule="auto"/>
              <w:rPr>
                <w:rFonts w:cs="Calibri"/>
                <w:b/>
                <w:color w:val="000000"/>
              </w:rPr>
            </w:pPr>
            <w:r w:rsidRPr="00D17B8B">
              <w:rPr>
                <w:rFonts w:cs="Calibri"/>
                <w:b/>
                <w:color w:val="000000"/>
              </w:rPr>
              <w:t xml:space="preserve">Classification </w:t>
            </w:r>
          </w:p>
        </w:tc>
        <w:tc>
          <w:tcPr>
            <w:tcW w:w="4205" w:type="dxa"/>
            <w:tcBorders>
              <w:top w:val="outset" w:sz="6" w:space="0" w:color="auto"/>
              <w:left w:val="outset" w:sz="6" w:space="0" w:color="auto"/>
              <w:bottom w:val="outset" w:sz="6" w:space="0" w:color="auto"/>
            </w:tcBorders>
          </w:tcPr>
          <w:p w:rsidR="001E2DA8" w:rsidRPr="00D17B8B" w:rsidRDefault="001E2DA8" w:rsidP="00E84B76">
            <w:pPr>
              <w:spacing w:after="0" w:line="240" w:lineRule="auto"/>
              <w:jc w:val="center"/>
              <w:rPr>
                <w:rFonts w:cs="Calibri"/>
                <w:b/>
                <w:color w:val="000000"/>
              </w:rPr>
            </w:pPr>
            <w:r w:rsidRPr="00D17B8B">
              <w:rPr>
                <w:rFonts w:cs="Calibri"/>
                <w:b/>
                <w:color w:val="000000"/>
              </w:rPr>
              <w:t>Number of Requests</w:t>
            </w:r>
          </w:p>
        </w:tc>
      </w:tr>
      <w:tr w:rsidR="001E2DA8" w:rsidRPr="00D17B8B" w:rsidTr="00E84B76">
        <w:trPr>
          <w:trHeight w:val="289"/>
          <w:tblCellSpacing w:w="0" w:type="dxa"/>
        </w:trPr>
        <w:tc>
          <w:tcPr>
            <w:tcW w:w="4185" w:type="dxa"/>
            <w:tcBorders>
              <w:top w:val="outset" w:sz="6" w:space="0" w:color="auto"/>
              <w:bottom w:val="outset" w:sz="6" w:space="0" w:color="auto"/>
              <w:right w:val="outset" w:sz="6" w:space="0" w:color="auto"/>
            </w:tcBorders>
            <w:noWrap/>
            <w:vAlign w:val="bottom"/>
          </w:tcPr>
          <w:p w:rsidR="001E2DA8" w:rsidRPr="00D17B8B" w:rsidRDefault="001E2DA8" w:rsidP="00F26298">
            <w:pPr>
              <w:spacing w:after="0" w:line="240" w:lineRule="auto"/>
              <w:rPr>
                <w:rFonts w:cs="Calibri"/>
                <w:b/>
                <w:color w:val="000000"/>
              </w:rPr>
            </w:pPr>
            <w:r w:rsidRPr="00D17B8B">
              <w:rPr>
                <w:rFonts w:cs="Calibri"/>
                <w:b/>
                <w:color w:val="000000"/>
              </w:rPr>
              <w:t>CO : COMPETITION OFFICIAL</w:t>
            </w:r>
          </w:p>
        </w:tc>
        <w:tc>
          <w:tcPr>
            <w:tcW w:w="4205" w:type="dxa"/>
            <w:tcBorders>
              <w:top w:val="outset" w:sz="6" w:space="0" w:color="auto"/>
              <w:left w:val="outset" w:sz="6" w:space="0" w:color="auto"/>
              <w:bottom w:val="outset" w:sz="6" w:space="0" w:color="auto"/>
            </w:tcBorders>
          </w:tcPr>
          <w:p w:rsidR="001E2DA8" w:rsidRPr="00D17B8B" w:rsidRDefault="001E2DA8" w:rsidP="00F26298">
            <w:pPr>
              <w:spacing w:after="0" w:line="240" w:lineRule="auto"/>
              <w:jc w:val="center"/>
              <w:rPr>
                <w:rFonts w:cs="Calibri"/>
                <w:b/>
                <w:color w:val="000000"/>
              </w:rPr>
            </w:pPr>
            <w:r w:rsidRPr="00D17B8B">
              <w:rPr>
                <w:rFonts w:cs="Calibri"/>
                <w:b/>
                <w:color w:val="000000"/>
              </w:rPr>
              <w:t>1</w:t>
            </w:r>
          </w:p>
        </w:tc>
      </w:tr>
      <w:tr w:rsidR="001E2DA8" w:rsidRPr="00D17B8B" w:rsidTr="00E84B76">
        <w:trPr>
          <w:trHeight w:val="289"/>
          <w:tblCellSpacing w:w="0" w:type="dxa"/>
        </w:trPr>
        <w:tc>
          <w:tcPr>
            <w:tcW w:w="4185" w:type="dxa"/>
            <w:tcBorders>
              <w:top w:val="outset" w:sz="6" w:space="0" w:color="auto"/>
              <w:bottom w:val="outset" w:sz="6" w:space="0" w:color="auto"/>
              <w:right w:val="outset" w:sz="6" w:space="0" w:color="auto"/>
            </w:tcBorders>
            <w:noWrap/>
            <w:vAlign w:val="bottom"/>
          </w:tcPr>
          <w:p w:rsidR="001E2DA8" w:rsidRPr="00D17B8B" w:rsidRDefault="001E2DA8" w:rsidP="00F26298">
            <w:pPr>
              <w:spacing w:after="0" w:line="240" w:lineRule="auto"/>
              <w:rPr>
                <w:rFonts w:cs="Calibri"/>
                <w:b/>
                <w:color w:val="000000"/>
              </w:rPr>
            </w:pPr>
            <w:r w:rsidRPr="00D17B8B">
              <w:rPr>
                <w:rFonts w:cs="Calibri"/>
                <w:b/>
                <w:color w:val="000000"/>
              </w:rPr>
              <w:t>CR : CHIEF OF RACE</w:t>
            </w:r>
          </w:p>
        </w:tc>
        <w:tc>
          <w:tcPr>
            <w:tcW w:w="4205" w:type="dxa"/>
            <w:tcBorders>
              <w:top w:val="outset" w:sz="6" w:space="0" w:color="auto"/>
              <w:left w:val="outset" w:sz="6" w:space="0" w:color="auto"/>
              <w:bottom w:val="outset" w:sz="6" w:space="0" w:color="auto"/>
            </w:tcBorders>
          </w:tcPr>
          <w:p w:rsidR="001E2DA8" w:rsidRPr="00D17B8B" w:rsidRDefault="001E2DA8" w:rsidP="00F26298">
            <w:pPr>
              <w:spacing w:after="0" w:line="240" w:lineRule="auto"/>
              <w:jc w:val="center"/>
              <w:rPr>
                <w:rFonts w:cs="Calibri"/>
                <w:b/>
                <w:color w:val="000000"/>
              </w:rPr>
            </w:pPr>
            <w:r w:rsidRPr="00D17B8B">
              <w:rPr>
                <w:rFonts w:cs="Calibri"/>
                <w:b/>
                <w:color w:val="000000"/>
              </w:rPr>
              <w:t>1</w:t>
            </w:r>
          </w:p>
        </w:tc>
      </w:tr>
      <w:tr w:rsidR="001E2DA8" w:rsidRPr="00D17B8B" w:rsidTr="00E84B76">
        <w:trPr>
          <w:trHeight w:val="289"/>
          <w:tblCellSpacing w:w="0" w:type="dxa"/>
        </w:trPr>
        <w:tc>
          <w:tcPr>
            <w:tcW w:w="4185" w:type="dxa"/>
            <w:tcBorders>
              <w:top w:val="outset" w:sz="6" w:space="0" w:color="auto"/>
              <w:bottom w:val="outset" w:sz="6" w:space="0" w:color="auto"/>
              <w:right w:val="outset" w:sz="6" w:space="0" w:color="auto"/>
            </w:tcBorders>
            <w:noWrap/>
            <w:vAlign w:val="bottom"/>
          </w:tcPr>
          <w:p w:rsidR="001E2DA8" w:rsidRPr="00D17B8B" w:rsidRDefault="001E2DA8" w:rsidP="00F26298">
            <w:pPr>
              <w:spacing w:after="0" w:line="240" w:lineRule="auto"/>
              <w:rPr>
                <w:rFonts w:cs="Calibri"/>
                <w:b/>
                <w:color w:val="000000"/>
              </w:rPr>
            </w:pPr>
            <w:r w:rsidRPr="00D17B8B">
              <w:rPr>
                <w:rFonts w:cs="Calibri"/>
                <w:b/>
                <w:color w:val="000000"/>
              </w:rPr>
              <w:t>DM : DATA MANAGEMENT</w:t>
            </w:r>
          </w:p>
        </w:tc>
        <w:tc>
          <w:tcPr>
            <w:tcW w:w="4205" w:type="dxa"/>
            <w:tcBorders>
              <w:top w:val="outset" w:sz="6" w:space="0" w:color="auto"/>
              <w:left w:val="outset" w:sz="6" w:space="0" w:color="auto"/>
              <w:bottom w:val="outset" w:sz="6" w:space="0" w:color="auto"/>
            </w:tcBorders>
          </w:tcPr>
          <w:p w:rsidR="001E2DA8" w:rsidRPr="00D17B8B" w:rsidRDefault="001E2DA8" w:rsidP="00F26298">
            <w:pPr>
              <w:spacing w:after="0" w:line="240" w:lineRule="auto"/>
              <w:jc w:val="center"/>
              <w:rPr>
                <w:rFonts w:cs="Calibri"/>
                <w:b/>
                <w:color w:val="000000"/>
              </w:rPr>
            </w:pPr>
            <w:r w:rsidRPr="00D17B8B">
              <w:rPr>
                <w:rFonts w:cs="Calibri"/>
                <w:b/>
                <w:color w:val="000000"/>
              </w:rPr>
              <w:t>1</w:t>
            </w:r>
          </w:p>
        </w:tc>
      </w:tr>
      <w:tr w:rsidR="001E2DA8" w:rsidRPr="00D17B8B" w:rsidTr="00E84B76">
        <w:trPr>
          <w:trHeight w:val="289"/>
          <w:tblCellSpacing w:w="0" w:type="dxa"/>
        </w:trPr>
        <w:tc>
          <w:tcPr>
            <w:tcW w:w="4185" w:type="dxa"/>
            <w:tcBorders>
              <w:top w:val="outset" w:sz="6" w:space="0" w:color="auto"/>
              <w:bottom w:val="outset" w:sz="6" w:space="0" w:color="auto"/>
              <w:right w:val="outset" w:sz="6" w:space="0" w:color="auto"/>
            </w:tcBorders>
            <w:noWrap/>
            <w:vAlign w:val="bottom"/>
          </w:tcPr>
          <w:p w:rsidR="001E2DA8" w:rsidRPr="00D17B8B" w:rsidRDefault="001E2DA8" w:rsidP="00F26298">
            <w:pPr>
              <w:spacing w:after="0" w:line="240" w:lineRule="auto"/>
              <w:rPr>
                <w:rFonts w:cs="Calibri"/>
                <w:b/>
                <w:color w:val="000000"/>
              </w:rPr>
            </w:pPr>
            <w:r w:rsidRPr="00D17B8B">
              <w:rPr>
                <w:rFonts w:cs="Calibri"/>
                <w:b/>
                <w:color w:val="000000"/>
              </w:rPr>
              <w:t>JA : JURY ADVISOR</w:t>
            </w:r>
          </w:p>
        </w:tc>
        <w:tc>
          <w:tcPr>
            <w:tcW w:w="4205" w:type="dxa"/>
            <w:tcBorders>
              <w:top w:val="outset" w:sz="6" w:space="0" w:color="auto"/>
              <w:left w:val="outset" w:sz="6" w:space="0" w:color="auto"/>
              <w:bottom w:val="outset" w:sz="6" w:space="0" w:color="auto"/>
            </w:tcBorders>
          </w:tcPr>
          <w:p w:rsidR="001E2DA8" w:rsidRPr="00D17B8B" w:rsidRDefault="001E2DA8" w:rsidP="00F26298">
            <w:pPr>
              <w:spacing w:after="0" w:line="240" w:lineRule="auto"/>
              <w:jc w:val="center"/>
              <w:rPr>
                <w:rFonts w:cs="Calibri"/>
                <w:b/>
                <w:color w:val="000000"/>
              </w:rPr>
            </w:pPr>
            <w:r w:rsidRPr="00D17B8B">
              <w:rPr>
                <w:rFonts w:cs="Calibri"/>
                <w:b/>
                <w:color w:val="000000"/>
              </w:rPr>
              <w:t>1</w:t>
            </w:r>
          </w:p>
        </w:tc>
      </w:tr>
      <w:tr w:rsidR="001E2DA8" w:rsidRPr="00D17B8B" w:rsidTr="00E84B76">
        <w:trPr>
          <w:trHeight w:val="289"/>
          <w:tblCellSpacing w:w="0" w:type="dxa"/>
        </w:trPr>
        <w:tc>
          <w:tcPr>
            <w:tcW w:w="4185" w:type="dxa"/>
            <w:tcBorders>
              <w:top w:val="outset" w:sz="6" w:space="0" w:color="auto"/>
              <w:bottom w:val="outset" w:sz="6" w:space="0" w:color="auto"/>
              <w:right w:val="outset" w:sz="6" w:space="0" w:color="auto"/>
            </w:tcBorders>
            <w:noWrap/>
            <w:vAlign w:val="bottom"/>
          </w:tcPr>
          <w:p w:rsidR="001E2DA8" w:rsidRPr="00D17B8B" w:rsidRDefault="001E2DA8" w:rsidP="00F26298">
            <w:pPr>
              <w:spacing w:after="0" w:line="240" w:lineRule="auto"/>
              <w:rPr>
                <w:rFonts w:cs="Calibri"/>
                <w:b/>
                <w:color w:val="000000"/>
              </w:rPr>
            </w:pPr>
            <w:r w:rsidRPr="00D17B8B">
              <w:rPr>
                <w:rFonts w:cs="Calibri"/>
                <w:b/>
                <w:color w:val="000000"/>
              </w:rPr>
              <w:t>TC : TIMING AND CALCULATIONS</w:t>
            </w:r>
          </w:p>
        </w:tc>
        <w:tc>
          <w:tcPr>
            <w:tcW w:w="4205" w:type="dxa"/>
            <w:tcBorders>
              <w:top w:val="outset" w:sz="6" w:space="0" w:color="auto"/>
              <w:left w:val="outset" w:sz="6" w:space="0" w:color="auto"/>
              <w:bottom w:val="outset" w:sz="6" w:space="0" w:color="auto"/>
            </w:tcBorders>
          </w:tcPr>
          <w:p w:rsidR="001E2DA8" w:rsidRPr="00D17B8B" w:rsidRDefault="001E2DA8" w:rsidP="00F26298">
            <w:pPr>
              <w:spacing w:after="0" w:line="240" w:lineRule="auto"/>
              <w:jc w:val="center"/>
              <w:rPr>
                <w:rFonts w:cs="Calibri"/>
                <w:b/>
                <w:color w:val="000000"/>
              </w:rPr>
            </w:pPr>
            <w:r w:rsidRPr="00D17B8B">
              <w:rPr>
                <w:rFonts w:cs="Calibri"/>
                <w:b/>
                <w:color w:val="000000"/>
              </w:rPr>
              <w:t>1</w:t>
            </w:r>
          </w:p>
        </w:tc>
      </w:tr>
      <w:tr w:rsidR="001E2DA8" w:rsidRPr="00D17B8B" w:rsidTr="00E84B76">
        <w:trPr>
          <w:trHeight w:val="289"/>
          <w:tblCellSpacing w:w="0" w:type="dxa"/>
        </w:trPr>
        <w:tc>
          <w:tcPr>
            <w:tcW w:w="4185" w:type="dxa"/>
            <w:tcBorders>
              <w:top w:val="outset" w:sz="6" w:space="0" w:color="auto"/>
              <w:bottom w:val="outset" w:sz="6" w:space="0" w:color="auto"/>
              <w:right w:val="outset" w:sz="6" w:space="0" w:color="auto"/>
            </w:tcBorders>
            <w:noWrap/>
            <w:vAlign w:val="bottom"/>
          </w:tcPr>
          <w:p w:rsidR="001E2DA8" w:rsidRPr="00D17B8B" w:rsidRDefault="001E2DA8" w:rsidP="00F26298">
            <w:pPr>
              <w:spacing w:after="0" w:line="240" w:lineRule="auto"/>
              <w:rPr>
                <w:rFonts w:cs="Calibri"/>
                <w:b/>
                <w:color w:val="000000"/>
              </w:rPr>
            </w:pPr>
            <w:r w:rsidRPr="00D17B8B">
              <w:rPr>
                <w:rFonts w:cs="Calibri"/>
                <w:b/>
                <w:color w:val="000000"/>
              </w:rPr>
              <w:t>TD : TECHNICAL DELEGATE</w:t>
            </w:r>
          </w:p>
        </w:tc>
        <w:tc>
          <w:tcPr>
            <w:tcW w:w="4205" w:type="dxa"/>
            <w:tcBorders>
              <w:top w:val="outset" w:sz="6" w:space="0" w:color="auto"/>
              <w:left w:val="outset" w:sz="6" w:space="0" w:color="auto"/>
              <w:bottom w:val="outset" w:sz="6" w:space="0" w:color="auto"/>
            </w:tcBorders>
          </w:tcPr>
          <w:p w:rsidR="001E2DA8" w:rsidRPr="00D17B8B" w:rsidRDefault="001E2DA8" w:rsidP="00F26298">
            <w:pPr>
              <w:spacing w:after="0" w:line="240" w:lineRule="auto"/>
              <w:jc w:val="center"/>
              <w:rPr>
                <w:rFonts w:cs="Calibri"/>
                <w:b/>
                <w:color w:val="000000"/>
              </w:rPr>
            </w:pPr>
            <w:r w:rsidRPr="00D17B8B">
              <w:rPr>
                <w:rFonts w:cs="Calibri"/>
                <w:b/>
                <w:color w:val="000000"/>
              </w:rPr>
              <w:t>1</w:t>
            </w:r>
          </w:p>
        </w:tc>
      </w:tr>
    </w:tbl>
    <w:p w:rsidR="001E2DA8" w:rsidRDefault="001E2DA8" w:rsidP="0043138E">
      <w:pPr>
        <w:pStyle w:val="ListParagraph"/>
        <w:spacing w:after="0" w:line="240" w:lineRule="auto"/>
        <w:ind w:left="0" w:right="-720"/>
        <w:rPr>
          <w:rFonts w:cs="Calibri"/>
          <w:b/>
          <w:bCs/>
          <w:color w:val="000000"/>
        </w:rPr>
      </w:pPr>
    </w:p>
    <w:p w:rsidR="001E2DA8" w:rsidRDefault="001E2DA8" w:rsidP="00857D90">
      <w:pPr>
        <w:spacing w:after="0" w:line="240" w:lineRule="auto"/>
        <w:ind w:left="-720" w:right="-720"/>
        <w:rPr>
          <w:rFonts w:cs="Calibri"/>
          <w:b/>
          <w:bCs/>
          <w:color w:val="000000"/>
        </w:rPr>
      </w:pPr>
      <w:r w:rsidRPr="00845AA0">
        <w:rPr>
          <w:rFonts w:cs="Calibri"/>
          <w:b/>
          <w:bCs/>
          <w:color w:val="000000"/>
        </w:rPr>
        <w:tab/>
      </w:r>
    </w:p>
    <w:p w:rsidR="001E2DA8" w:rsidRDefault="001E2DA8" w:rsidP="00684DDF">
      <w:pPr>
        <w:spacing w:after="0" w:line="240" w:lineRule="auto"/>
        <w:ind w:left="-720" w:right="-720" w:firstLine="720"/>
        <w:rPr>
          <w:rFonts w:cs="Calibri"/>
          <w:b/>
          <w:bCs/>
          <w:color w:val="000000"/>
        </w:rPr>
      </w:pPr>
    </w:p>
    <w:p w:rsidR="001E2DA8" w:rsidRPr="00845AA0" w:rsidRDefault="001E2DA8" w:rsidP="009D14CC">
      <w:pPr>
        <w:spacing w:after="0" w:line="240" w:lineRule="auto"/>
        <w:ind w:left="-720" w:right="-720" w:firstLine="720"/>
        <w:outlineLvl w:val="0"/>
        <w:rPr>
          <w:rFonts w:cs="Calibri"/>
          <w:b/>
          <w:bCs/>
          <w:color w:val="000000"/>
        </w:rPr>
      </w:pPr>
      <w:r w:rsidRPr="00845AA0">
        <w:rPr>
          <w:rFonts w:cs="Calibri"/>
          <w:b/>
          <w:bCs/>
          <w:color w:val="000000"/>
        </w:rPr>
        <w:t xml:space="preserve">Issues and Concerns </w:t>
      </w:r>
      <w:r>
        <w:rPr>
          <w:rFonts w:cs="Calibri"/>
          <w:b/>
          <w:bCs/>
          <w:color w:val="000000"/>
        </w:rPr>
        <w:t>- o</w:t>
      </w:r>
      <w:r w:rsidRPr="00845AA0">
        <w:rPr>
          <w:rFonts w:cs="Calibri"/>
          <w:b/>
          <w:bCs/>
          <w:color w:val="000000"/>
        </w:rPr>
        <w:t>n the Horizon</w:t>
      </w:r>
    </w:p>
    <w:p w:rsidR="001E2DA8" w:rsidRDefault="001E2DA8" w:rsidP="008807AE">
      <w:pPr>
        <w:spacing w:after="0" w:line="240" w:lineRule="auto"/>
        <w:rPr>
          <w:rFonts w:cs="Calibri"/>
          <w:b/>
          <w:bCs/>
          <w:color w:val="000000"/>
        </w:rPr>
      </w:pPr>
    </w:p>
    <w:p w:rsidR="001E2DA8" w:rsidRPr="00845AA0" w:rsidRDefault="001E2DA8" w:rsidP="00845AA0">
      <w:pPr>
        <w:pStyle w:val="ListParagraph"/>
        <w:numPr>
          <w:ilvl w:val="0"/>
          <w:numId w:val="7"/>
        </w:numPr>
        <w:spacing w:after="0" w:line="240" w:lineRule="auto"/>
        <w:rPr>
          <w:rFonts w:cs="Calibri"/>
          <w:b/>
          <w:bCs/>
          <w:color w:val="000000"/>
        </w:rPr>
      </w:pPr>
      <w:r w:rsidRPr="00845AA0">
        <w:rPr>
          <w:rFonts w:cs="Calibri"/>
          <w:b/>
          <w:bCs/>
          <w:color w:val="000000"/>
        </w:rPr>
        <w:t xml:space="preserve">Athletes Concussion List </w:t>
      </w:r>
      <w:r>
        <w:rPr>
          <w:rFonts w:cs="Calibri"/>
          <w:b/>
          <w:bCs/>
          <w:color w:val="000000"/>
        </w:rPr>
        <w:t>(process and procedure)</w:t>
      </w:r>
    </w:p>
    <w:p w:rsidR="001E2DA8" w:rsidRDefault="001E2DA8" w:rsidP="00845AA0">
      <w:pPr>
        <w:pStyle w:val="ListParagraph"/>
        <w:numPr>
          <w:ilvl w:val="0"/>
          <w:numId w:val="7"/>
        </w:numPr>
        <w:spacing w:after="0" w:line="240" w:lineRule="auto"/>
        <w:rPr>
          <w:rFonts w:cs="Calibri"/>
          <w:b/>
          <w:bCs/>
          <w:color w:val="000000"/>
        </w:rPr>
      </w:pPr>
      <w:r w:rsidRPr="00845AA0">
        <w:rPr>
          <w:rFonts w:cs="Calibri"/>
          <w:b/>
          <w:bCs/>
          <w:color w:val="000000"/>
        </w:rPr>
        <w:t xml:space="preserve">Age class changes </w:t>
      </w:r>
      <w:r>
        <w:rPr>
          <w:rFonts w:cs="Calibri"/>
          <w:b/>
          <w:bCs/>
          <w:color w:val="000000"/>
        </w:rPr>
        <w:t xml:space="preserve"> (AO staffing)</w:t>
      </w:r>
    </w:p>
    <w:p w:rsidR="001E2DA8" w:rsidRDefault="001E2DA8" w:rsidP="00845AA0">
      <w:pPr>
        <w:pStyle w:val="ListParagraph"/>
        <w:numPr>
          <w:ilvl w:val="0"/>
          <w:numId w:val="7"/>
        </w:numPr>
        <w:spacing w:after="0" w:line="240" w:lineRule="auto"/>
        <w:rPr>
          <w:rFonts w:cs="Calibri"/>
          <w:b/>
          <w:bCs/>
          <w:color w:val="000000"/>
        </w:rPr>
      </w:pPr>
      <w:r>
        <w:rPr>
          <w:rFonts w:cs="Calibri"/>
          <w:b/>
          <w:bCs/>
          <w:color w:val="000000"/>
        </w:rPr>
        <w:t>Equipment Changes</w:t>
      </w:r>
    </w:p>
    <w:p w:rsidR="001E2DA8" w:rsidRDefault="001E2DA8" w:rsidP="00845AA0">
      <w:pPr>
        <w:pStyle w:val="ListParagraph"/>
        <w:numPr>
          <w:ilvl w:val="0"/>
          <w:numId w:val="7"/>
        </w:numPr>
        <w:spacing w:after="0" w:line="240" w:lineRule="auto"/>
        <w:rPr>
          <w:rFonts w:cs="Calibri"/>
          <w:b/>
          <w:bCs/>
          <w:color w:val="000000"/>
        </w:rPr>
      </w:pPr>
      <w:r>
        <w:rPr>
          <w:rFonts w:cs="Calibri"/>
          <w:b/>
          <w:bCs/>
          <w:color w:val="000000"/>
        </w:rPr>
        <w:t>Youth rule changes (especially in SL when running multiclass races)</w:t>
      </w:r>
    </w:p>
    <w:p w:rsidR="001E2DA8" w:rsidRDefault="001E2DA8" w:rsidP="00845AA0">
      <w:pPr>
        <w:pStyle w:val="ListParagraph"/>
        <w:numPr>
          <w:ilvl w:val="0"/>
          <w:numId w:val="7"/>
        </w:numPr>
        <w:spacing w:after="0" w:line="240" w:lineRule="auto"/>
        <w:rPr>
          <w:rFonts w:cs="Calibri"/>
          <w:b/>
          <w:bCs/>
          <w:color w:val="000000"/>
        </w:rPr>
      </w:pPr>
      <w:r>
        <w:rPr>
          <w:rFonts w:cs="Calibri"/>
          <w:b/>
          <w:bCs/>
          <w:color w:val="000000"/>
        </w:rPr>
        <w:t>Race venue education (athlete and parent education)</w:t>
      </w:r>
    </w:p>
    <w:p w:rsidR="001E2DA8" w:rsidRDefault="001E2DA8" w:rsidP="00684DDF">
      <w:pPr>
        <w:spacing w:after="0" w:line="240" w:lineRule="auto"/>
        <w:rPr>
          <w:rFonts w:cs="Calibri"/>
          <w:b/>
          <w:bCs/>
          <w:color w:val="000000"/>
        </w:rPr>
      </w:pPr>
    </w:p>
    <w:p w:rsidR="001E2DA8" w:rsidRDefault="001E2DA8" w:rsidP="008807AE">
      <w:pPr>
        <w:spacing w:after="0" w:line="240" w:lineRule="auto"/>
        <w:rPr>
          <w:rFonts w:cs="Calibri"/>
          <w:b/>
          <w:bCs/>
          <w:color w:val="000000"/>
        </w:rPr>
      </w:pPr>
    </w:p>
    <w:p w:rsidR="001E2DA8" w:rsidRDefault="001E2DA8" w:rsidP="008807AE">
      <w:pPr>
        <w:spacing w:after="0" w:line="240" w:lineRule="auto"/>
        <w:rPr>
          <w:rFonts w:cs="Calibri"/>
          <w:b/>
          <w:bCs/>
          <w:color w:val="000000"/>
        </w:rPr>
      </w:pPr>
      <w:bookmarkStart w:id="0" w:name="_GoBack"/>
      <w:bookmarkEnd w:id="0"/>
    </w:p>
    <w:p w:rsidR="001E2DA8" w:rsidRDefault="001E2DA8" w:rsidP="008807AE">
      <w:pPr>
        <w:spacing w:after="0" w:line="240" w:lineRule="auto"/>
        <w:rPr>
          <w:rFonts w:cs="Calibri"/>
          <w:b/>
          <w:bCs/>
          <w:color w:val="000000"/>
        </w:rPr>
      </w:pPr>
    </w:p>
    <w:p w:rsidR="001E2DA8" w:rsidRPr="00E37A39" w:rsidRDefault="001E2DA8" w:rsidP="009D14CC">
      <w:pPr>
        <w:spacing w:after="0" w:line="240" w:lineRule="auto"/>
        <w:outlineLvl w:val="0"/>
        <w:rPr>
          <w:rFonts w:cs="Calibri"/>
          <w:b/>
          <w:bCs/>
          <w:color w:val="000000"/>
        </w:rPr>
      </w:pPr>
      <w:r w:rsidRPr="00E37A39">
        <w:rPr>
          <w:rFonts w:cs="Calibri"/>
          <w:b/>
          <w:bCs/>
          <w:color w:val="000000"/>
        </w:rPr>
        <w:t xml:space="preserve">Respectfully Submitted - April </w:t>
      </w:r>
      <w:r>
        <w:rPr>
          <w:rFonts w:cs="Calibri"/>
          <w:b/>
          <w:bCs/>
          <w:color w:val="000000"/>
        </w:rPr>
        <w:t>30</w:t>
      </w:r>
      <w:r w:rsidRPr="00E37A39">
        <w:rPr>
          <w:rFonts w:cs="Calibri"/>
          <w:b/>
          <w:bCs/>
          <w:color w:val="000000"/>
        </w:rPr>
        <w:t>, 201</w:t>
      </w:r>
      <w:r>
        <w:rPr>
          <w:rFonts w:cs="Calibri"/>
          <w:b/>
          <w:bCs/>
          <w:color w:val="000000"/>
        </w:rPr>
        <w:t>2</w:t>
      </w:r>
    </w:p>
    <w:p w:rsidR="001E2DA8" w:rsidRDefault="001E2DA8" w:rsidP="002C5D59">
      <w:pPr>
        <w:spacing w:after="0" w:line="240" w:lineRule="auto"/>
      </w:pPr>
      <w:r w:rsidRPr="008807AE">
        <w:rPr>
          <w:rFonts w:cs="Calibri"/>
          <w:b/>
          <w:bCs/>
          <w:color w:val="000000"/>
        </w:rPr>
        <w:t xml:space="preserve">Rob Lipton </w:t>
      </w:r>
      <w:r w:rsidRPr="008807AE">
        <w:rPr>
          <w:rFonts w:cs="Calibri"/>
          <w:b/>
          <w:bCs/>
          <w:color w:val="000000"/>
        </w:rPr>
        <w:br/>
        <w:t xml:space="preserve">Pennsylvania USSA- Alpine Officials Chairman </w:t>
      </w:r>
      <w:r w:rsidRPr="008807AE">
        <w:rPr>
          <w:rFonts w:cs="Calibri"/>
          <w:b/>
          <w:bCs/>
          <w:color w:val="000000"/>
        </w:rPr>
        <w:br/>
        <w:t xml:space="preserve">USSA # 5413679 </w:t>
      </w:r>
    </w:p>
    <w:sectPr w:rsidR="001E2DA8" w:rsidSect="0051041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DA8" w:rsidRDefault="001E2DA8" w:rsidP="008C3EBC">
      <w:pPr>
        <w:spacing w:after="0" w:line="240" w:lineRule="auto"/>
      </w:pPr>
      <w:r>
        <w:separator/>
      </w:r>
    </w:p>
  </w:endnote>
  <w:endnote w:type="continuationSeparator" w:id="0">
    <w:p w:rsidR="001E2DA8" w:rsidRDefault="001E2DA8" w:rsidP="008C3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DA8" w:rsidRDefault="001E2DA8" w:rsidP="008C3EBC">
      <w:pPr>
        <w:spacing w:after="0" w:line="240" w:lineRule="auto"/>
      </w:pPr>
      <w:r>
        <w:separator/>
      </w:r>
    </w:p>
  </w:footnote>
  <w:footnote w:type="continuationSeparator" w:id="0">
    <w:p w:rsidR="001E2DA8" w:rsidRDefault="001E2DA8" w:rsidP="008C3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A8" w:rsidRPr="008C3EBC" w:rsidRDefault="001E2DA8" w:rsidP="00770790">
    <w:pPr>
      <w:tabs>
        <w:tab w:val="center" w:pos="4680"/>
        <w:tab w:val="right" w:pos="9360"/>
      </w:tabs>
      <w:spacing w:after="0" w:line="240" w:lineRule="auto"/>
      <w:ind w:left="-810" w:hanging="270"/>
      <w:jc w:val="center"/>
      <w:rPr>
        <w:rFonts w:ascii="Times New Roman" w:hAnsi="Times New Roman"/>
        <w:sz w:val="24"/>
        <w:szCs w:val="24"/>
      </w:rPr>
    </w:pPr>
    <w:r w:rsidRPr="001A38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Pennsylvania Alpine Racing Association" style="width:465.75pt;height:102pt;visibility:visible">
          <v:imagedata r:id="rId1" o:title=""/>
        </v:shape>
      </w:pict>
    </w:r>
  </w:p>
  <w:p w:rsidR="001E2DA8" w:rsidRPr="008C3EBC" w:rsidRDefault="001E2DA8" w:rsidP="008C3E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45A8"/>
    <w:multiLevelType w:val="hybridMultilevel"/>
    <w:tmpl w:val="1C1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95B0A"/>
    <w:multiLevelType w:val="hybridMultilevel"/>
    <w:tmpl w:val="D14A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385E32"/>
    <w:multiLevelType w:val="hybridMultilevel"/>
    <w:tmpl w:val="C614645E"/>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4FA956E2"/>
    <w:multiLevelType w:val="hybridMultilevel"/>
    <w:tmpl w:val="01F44B42"/>
    <w:lvl w:ilvl="0" w:tplc="A7168ECC">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BA635D4"/>
    <w:multiLevelType w:val="hybridMultilevel"/>
    <w:tmpl w:val="886C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743E9"/>
    <w:multiLevelType w:val="hybridMultilevel"/>
    <w:tmpl w:val="F760E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835067"/>
    <w:multiLevelType w:val="hybridMultilevel"/>
    <w:tmpl w:val="7CA4429E"/>
    <w:lvl w:ilvl="0" w:tplc="04090005">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8CE"/>
    <w:rsid w:val="000458B2"/>
    <w:rsid w:val="00131A89"/>
    <w:rsid w:val="0016027C"/>
    <w:rsid w:val="001A3838"/>
    <w:rsid w:val="001E2DA8"/>
    <w:rsid w:val="00210BAB"/>
    <w:rsid w:val="0024118D"/>
    <w:rsid w:val="00282CE2"/>
    <w:rsid w:val="00284292"/>
    <w:rsid w:val="002B507A"/>
    <w:rsid w:val="002C5D59"/>
    <w:rsid w:val="002D1185"/>
    <w:rsid w:val="002E608E"/>
    <w:rsid w:val="002F4DFB"/>
    <w:rsid w:val="002F5DC8"/>
    <w:rsid w:val="00300431"/>
    <w:rsid w:val="003118EA"/>
    <w:rsid w:val="003213BB"/>
    <w:rsid w:val="00347563"/>
    <w:rsid w:val="0043138E"/>
    <w:rsid w:val="00461EE9"/>
    <w:rsid w:val="004E7F05"/>
    <w:rsid w:val="00510412"/>
    <w:rsid w:val="006204FF"/>
    <w:rsid w:val="00684DDF"/>
    <w:rsid w:val="00693C04"/>
    <w:rsid w:val="00770790"/>
    <w:rsid w:val="007A18CE"/>
    <w:rsid w:val="007C40D8"/>
    <w:rsid w:val="00820C86"/>
    <w:rsid w:val="00845AA0"/>
    <w:rsid w:val="00857D90"/>
    <w:rsid w:val="008807AE"/>
    <w:rsid w:val="00893146"/>
    <w:rsid w:val="008C3EBC"/>
    <w:rsid w:val="009335F9"/>
    <w:rsid w:val="00940749"/>
    <w:rsid w:val="009D14CC"/>
    <w:rsid w:val="009E3B8E"/>
    <w:rsid w:val="00A13322"/>
    <w:rsid w:val="00A14B32"/>
    <w:rsid w:val="00A1649B"/>
    <w:rsid w:val="00A43189"/>
    <w:rsid w:val="00AC6BA7"/>
    <w:rsid w:val="00AC6C7A"/>
    <w:rsid w:val="00C159B6"/>
    <w:rsid w:val="00D17B8B"/>
    <w:rsid w:val="00D373B6"/>
    <w:rsid w:val="00D562DB"/>
    <w:rsid w:val="00D74877"/>
    <w:rsid w:val="00DB42D4"/>
    <w:rsid w:val="00DD3CF5"/>
    <w:rsid w:val="00DF1FEC"/>
    <w:rsid w:val="00E37A39"/>
    <w:rsid w:val="00E654A2"/>
    <w:rsid w:val="00E84B76"/>
    <w:rsid w:val="00EB64F6"/>
    <w:rsid w:val="00ED77A1"/>
    <w:rsid w:val="00F079C8"/>
    <w:rsid w:val="00F262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1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3EBC"/>
    <w:rPr>
      <w:rFonts w:cs="Times New Roman"/>
      <w:color w:val="0000FF"/>
      <w:u w:val="single"/>
    </w:rPr>
  </w:style>
  <w:style w:type="character" w:customStyle="1" w:styleId="title2">
    <w:name w:val="title2"/>
    <w:basedOn w:val="DefaultParagraphFont"/>
    <w:uiPriority w:val="99"/>
    <w:rsid w:val="008C3EBC"/>
    <w:rPr>
      <w:rFonts w:cs="Times New Roman"/>
      <w:b/>
      <w:bCs/>
      <w:color w:val="003366"/>
      <w:sz w:val="31"/>
      <w:szCs w:val="31"/>
    </w:rPr>
  </w:style>
  <w:style w:type="character" w:customStyle="1" w:styleId="date1">
    <w:name w:val="date1"/>
    <w:basedOn w:val="DefaultParagraphFont"/>
    <w:uiPriority w:val="99"/>
    <w:rsid w:val="008C3EBC"/>
    <w:rPr>
      <w:rFonts w:cs="Times New Roman"/>
      <w:color w:val="CD2525"/>
    </w:rPr>
  </w:style>
  <w:style w:type="paragraph" w:styleId="Header">
    <w:name w:val="header"/>
    <w:basedOn w:val="Normal"/>
    <w:link w:val="HeaderChar"/>
    <w:uiPriority w:val="99"/>
    <w:rsid w:val="008C3EB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C3EBC"/>
    <w:rPr>
      <w:rFonts w:cs="Times New Roman"/>
    </w:rPr>
  </w:style>
  <w:style w:type="paragraph" w:styleId="Footer">
    <w:name w:val="footer"/>
    <w:basedOn w:val="Normal"/>
    <w:link w:val="FooterChar"/>
    <w:uiPriority w:val="99"/>
    <w:rsid w:val="008C3EB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C3EBC"/>
    <w:rPr>
      <w:rFonts w:cs="Times New Roman"/>
    </w:rPr>
  </w:style>
  <w:style w:type="paragraph" w:styleId="BalloonText">
    <w:name w:val="Balloon Text"/>
    <w:basedOn w:val="Normal"/>
    <w:link w:val="BalloonTextChar"/>
    <w:uiPriority w:val="99"/>
    <w:semiHidden/>
    <w:rsid w:val="008C3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3EBC"/>
    <w:rPr>
      <w:rFonts w:ascii="Tahoma" w:hAnsi="Tahoma" w:cs="Tahoma"/>
      <w:sz w:val="16"/>
      <w:szCs w:val="16"/>
    </w:rPr>
  </w:style>
  <w:style w:type="paragraph" w:styleId="ListParagraph">
    <w:name w:val="List Paragraph"/>
    <w:basedOn w:val="Normal"/>
    <w:uiPriority w:val="99"/>
    <w:qFormat/>
    <w:rsid w:val="00693C04"/>
    <w:pPr>
      <w:ind w:left="720"/>
      <w:contextualSpacing/>
    </w:pPr>
  </w:style>
</w:styles>
</file>

<file path=word/webSettings.xml><?xml version="1.0" encoding="utf-8"?>
<w:webSettings xmlns:r="http://schemas.openxmlformats.org/officeDocument/2006/relationships" xmlns:w="http://schemas.openxmlformats.org/wordprocessingml/2006/main">
  <w:divs>
    <w:div w:id="1329334738">
      <w:marLeft w:val="0"/>
      <w:marRight w:val="0"/>
      <w:marTop w:val="0"/>
      <w:marBottom w:val="0"/>
      <w:divBdr>
        <w:top w:val="none" w:sz="0" w:space="0" w:color="auto"/>
        <w:left w:val="none" w:sz="0" w:space="0" w:color="auto"/>
        <w:bottom w:val="none" w:sz="0" w:space="0" w:color="auto"/>
        <w:right w:val="none" w:sz="0" w:space="0" w:color="auto"/>
      </w:divBdr>
    </w:div>
    <w:div w:id="1329334739">
      <w:marLeft w:val="0"/>
      <w:marRight w:val="0"/>
      <w:marTop w:val="0"/>
      <w:marBottom w:val="0"/>
      <w:divBdr>
        <w:top w:val="none" w:sz="0" w:space="0" w:color="auto"/>
        <w:left w:val="none" w:sz="0" w:space="0" w:color="auto"/>
        <w:bottom w:val="none" w:sz="0" w:space="0" w:color="auto"/>
        <w:right w:val="none" w:sz="0" w:space="0" w:color="auto"/>
      </w:divBdr>
    </w:div>
    <w:div w:id="1329334740">
      <w:marLeft w:val="0"/>
      <w:marRight w:val="0"/>
      <w:marTop w:val="0"/>
      <w:marBottom w:val="0"/>
      <w:divBdr>
        <w:top w:val="none" w:sz="0" w:space="0" w:color="auto"/>
        <w:left w:val="none" w:sz="0" w:space="0" w:color="auto"/>
        <w:bottom w:val="none" w:sz="0" w:space="0" w:color="auto"/>
        <w:right w:val="none" w:sz="0" w:space="0" w:color="auto"/>
      </w:divBdr>
    </w:div>
    <w:div w:id="1329334741">
      <w:marLeft w:val="0"/>
      <w:marRight w:val="0"/>
      <w:marTop w:val="0"/>
      <w:marBottom w:val="0"/>
      <w:divBdr>
        <w:top w:val="none" w:sz="0" w:space="0" w:color="auto"/>
        <w:left w:val="none" w:sz="0" w:space="0" w:color="auto"/>
        <w:bottom w:val="none" w:sz="0" w:space="0" w:color="auto"/>
        <w:right w:val="none" w:sz="0" w:space="0" w:color="auto"/>
      </w:divBdr>
    </w:div>
    <w:div w:id="1329334742">
      <w:marLeft w:val="0"/>
      <w:marRight w:val="0"/>
      <w:marTop w:val="0"/>
      <w:marBottom w:val="0"/>
      <w:divBdr>
        <w:top w:val="none" w:sz="0" w:space="0" w:color="auto"/>
        <w:left w:val="none" w:sz="0" w:space="0" w:color="auto"/>
        <w:bottom w:val="none" w:sz="0" w:space="0" w:color="auto"/>
        <w:right w:val="none" w:sz="0" w:space="0" w:color="auto"/>
      </w:divBdr>
    </w:div>
    <w:div w:id="1329334743">
      <w:marLeft w:val="0"/>
      <w:marRight w:val="0"/>
      <w:marTop w:val="0"/>
      <w:marBottom w:val="0"/>
      <w:divBdr>
        <w:top w:val="none" w:sz="0" w:space="0" w:color="auto"/>
        <w:left w:val="none" w:sz="0" w:space="0" w:color="auto"/>
        <w:bottom w:val="none" w:sz="0" w:space="0" w:color="auto"/>
        <w:right w:val="none" w:sz="0" w:space="0" w:color="auto"/>
      </w:divBdr>
    </w:div>
    <w:div w:id="1329334744">
      <w:marLeft w:val="0"/>
      <w:marRight w:val="0"/>
      <w:marTop w:val="0"/>
      <w:marBottom w:val="0"/>
      <w:divBdr>
        <w:top w:val="none" w:sz="0" w:space="0" w:color="auto"/>
        <w:left w:val="none" w:sz="0" w:space="0" w:color="auto"/>
        <w:bottom w:val="none" w:sz="0" w:space="0" w:color="auto"/>
        <w:right w:val="none" w:sz="0" w:space="0" w:color="auto"/>
      </w:divBdr>
    </w:div>
    <w:div w:id="1329334745">
      <w:marLeft w:val="0"/>
      <w:marRight w:val="0"/>
      <w:marTop w:val="0"/>
      <w:marBottom w:val="0"/>
      <w:divBdr>
        <w:top w:val="none" w:sz="0" w:space="0" w:color="auto"/>
        <w:left w:val="none" w:sz="0" w:space="0" w:color="auto"/>
        <w:bottom w:val="none" w:sz="0" w:space="0" w:color="auto"/>
        <w:right w:val="none" w:sz="0" w:space="0" w:color="auto"/>
      </w:divBdr>
    </w:div>
    <w:div w:id="1329334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ccc?key=0Atl1DGe5JRA1dFlEd24zYXhBeGdJeTR1ckV3dzBid2c&amp;hl=en_US%23gid=2" TargetMode="External"/><Relationship Id="rId3" Type="http://schemas.openxmlformats.org/officeDocument/2006/relationships/settings" Target="settings.xml"/><Relationship Id="rId7" Type="http://schemas.openxmlformats.org/officeDocument/2006/relationships/hyperlink" Target="http://scis.nova.edu/~rlipton/para/default.ht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1049</Words>
  <Characters>5980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(PARA) Alpine Officials 2011-2012 Report </dc:title>
  <dc:subject/>
  <dc:creator>zzzzz</dc:creator>
  <cp:keywords/>
  <dc:description/>
  <cp:lastModifiedBy>Tracey Beinhaur</cp:lastModifiedBy>
  <cp:revision>2</cp:revision>
  <dcterms:created xsi:type="dcterms:W3CDTF">2012-04-30T12:30:00Z</dcterms:created>
  <dcterms:modified xsi:type="dcterms:W3CDTF">2012-04-30T12:30:00Z</dcterms:modified>
</cp:coreProperties>
</file>